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C7" w:rsidRPr="005139D3" w:rsidRDefault="00B156C7" w:rsidP="00722E78">
      <w:pPr>
        <w:ind w:firstLine="709"/>
        <w:jc w:val="both"/>
        <w:rPr>
          <w:b/>
          <w:bCs/>
          <w:sz w:val="32"/>
          <w:szCs w:val="32"/>
        </w:rPr>
      </w:pPr>
      <w:r w:rsidRPr="00E65E99">
        <w:t xml:space="preserve">УДК </w:t>
      </w:r>
      <w:r w:rsidRPr="00E65E99">
        <w:rPr>
          <w:lang w:val="uk-UA"/>
        </w:rPr>
        <w:t>303.425.4:519.25:303.092</w:t>
      </w:r>
      <w:r w:rsidRPr="00E65E99">
        <w:rPr>
          <w:lang w:val="cs-CZ" w:eastAsia="ar-SA"/>
        </w:rPr>
        <w:t>.8</w:t>
      </w:r>
    </w:p>
    <w:p w:rsidR="00B156C7" w:rsidRPr="00E65E99" w:rsidRDefault="00B156C7" w:rsidP="00722E78">
      <w:pPr>
        <w:ind w:firstLine="709"/>
        <w:jc w:val="both"/>
        <w:rPr>
          <w:b/>
          <w:bCs/>
          <w:sz w:val="32"/>
          <w:szCs w:val="32"/>
        </w:rPr>
      </w:pPr>
    </w:p>
    <w:p w:rsidR="00B156C7" w:rsidRPr="00E65E99" w:rsidRDefault="00B156C7" w:rsidP="00E65E99">
      <w:pPr>
        <w:pStyle w:val="10"/>
        <w:ind w:left="0" w:right="0" w:firstLine="0"/>
        <w:rPr>
          <w:sz w:val="24"/>
          <w:szCs w:val="24"/>
          <w:lang w:val="ru-RU"/>
        </w:rPr>
      </w:pPr>
      <w:r w:rsidRPr="00E65E99">
        <w:rPr>
          <w:sz w:val="24"/>
          <w:szCs w:val="24"/>
          <w:lang w:val="ru-RU"/>
        </w:rPr>
        <w:t>Г.В. АВЕРИН, А.В. ЗВЯГИНЦЕВА</w:t>
      </w:r>
    </w:p>
    <w:p w:rsidR="00B156C7" w:rsidRPr="00E65E99" w:rsidRDefault="00B156C7" w:rsidP="00E65E99">
      <w:pPr>
        <w:jc w:val="center"/>
        <w:rPr>
          <w:b/>
          <w:bCs/>
          <w:sz w:val="32"/>
          <w:szCs w:val="32"/>
          <w:lang w:val="en-US"/>
        </w:rPr>
      </w:pPr>
      <w:r w:rsidRPr="00E65E99">
        <w:rPr>
          <w:lang w:val="en-US"/>
        </w:rPr>
        <w:t>G.V. AVERIN, A.V. ZVIAGINTSEVA</w:t>
      </w:r>
    </w:p>
    <w:p w:rsidR="00B156C7" w:rsidRPr="005139D3" w:rsidRDefault="00B156C7" w:rsidP="00722E78">
      <w:pPr>
        <w:ind w:firstLine="709"/>
        <w:jc w:val="both"/>
        <w:rPr>
          <w:b/>
          <w:bCs/>
          <w:sz w:val="28"/>
          <w:szCs w:val="28"/>
          <w:lang w:val="en-US"/>
        </w:rPr>
      </w:pPr>
    </w:p>
    <w:p w:rsidR="00B156C7" w:rsidRPr="005139D3" w:rsidRDefault="00B156C7" w:rsidP="00E65E99">
      <w:pPr>
        <w:pStyle w:val="10"/>
        <w:ind w:left="0" w:right="0" w:firstLine="0"/>
        <w:rPr>
          <w:b/>
          <w:bCs/>
          <w:sz w:val="28"/>
          <w:szCs w:val="28"/>
          <w:shd w:val="clear" w:color="auto" w:fill="FFFFFF"/>
          <w:lang w:val="ru-RU"/>
        </w:rPr>
      </w:pPr>
      <w:r w:rsidRPr="005139D3">
        <w:rPr>
          <w:b/>
          <w:bCs/>
          <w:sz w:val="28"/>
          <w:szCs w:val="28"/>
          <w:shd w:val="clear" w:color="auto" w:fill="FFFFFF"/>
          <w:lang w:val="ru-RU"/>
        </w:rPr>
        <w:t>О ПОСТРОЕНИИ ФЕНОМЕНОЛОГИЧЕСКИХ МОДЕЛЕЙ</w:t>
      </w:r>
    </w:p>
    <w:p w:rsidR="00B156C7" w:rsidRPr="005139D3" w:rsidRDefault="00B156C7" w:rsidP="00E65E99">
      <w:pPr>
        <w:pStyle w:val="10"/>
        <w:ind w:left="0" w:right="0" w:firstLine="0"/>
        <w:rPr>
          <w:b/>
          <w:bCs/>
          <w:sz w:val="28"/>
          <w:szCs w:val="28"/>
          <w:lang w:val="ru-RU"/>
        </w:rPr>
      </w:pPr>
      <w:r w:rsidRPr="005139D3">
        <w:rPr>
          <w:b/>
          <w:bCs/>
          <w:sz w:val="28"/>
          <w:szCs w:val="28"/>
          <w:shd w:val="clear" w:color="auto" w:fill="FFFFFF"/>
          <w:lang w:val="ru-RU"/>
        </w:rPr>
        <w:t>ДЛЯ ОПИСАНИЯ СОЦИАЛЬНО-ЭКОНОМИЧЕСКИХ СИСТЕМ</w:t>
      </w:r>
    </w:p>
    <w:p w:rsidR="00B156C7" w:rsidRPr="005139D3" w:rsidRDefault="00B156C7" w:rsidP="00E65E99">
      <w:pPr>
        <w:jc w:val="center"/>
        <w:rPr>
          <w:b/>
          <w:bCs/>
          <w:sz w:val="28"/>
          <w:szCs w:val="28"/>
          <w:shd w:val="clear" w:color="auto" w:fill="FFFFFF"/>
          <w:lang w:val="en-US"/>
        </w:rPr>
      </w:pPr>
      <w:r w:rsidRPr="005139D3">
        <w:rPr>
          <w:b/>
          <w:bCs/>
          <w:sz w:val="28"/>
          <w:szCs w:val="28"/>
          <w:shd w:val="clear" w:color="auto" w:fill="FFFFFF"/>
          <w:lang w:val="en-US"/>
        </w:rPr>
        <w:t>ABOUT THE CONSTRUCTION OF PHENOMENOLOGICAL MODELS FOR</w:t>
      </w:r>
      <w:proofErr w:type="gramStart"/>
      <w:r w:rsidRPr="005139D3">
        <w:rPr>
          <w:b/>
          <w:bCs/>
          <w:sz w:val="28"/>
          <w:szCs w:val="28"/>
          <w:shd w:val="clear" w:color="auto" w:fill="FFFFFF"/>
          <w:lang w:val="en-US"/>
        </w:rPr>
        <w:t>  DESCRIBING</w:t>
      </w:r>
      <w:proofErr w:type="gramEnd"/>
      <w:r w:rsidRPr="005139D3">
        <w:rPr>
          <w:b/>
          <w:bCs/>
          <w:sz w:val="28"/>
          <w:szCs w:val="28"/>
          <w:shd w:val="clear" w:color="auto" w:fill="FFFFFF"/>
          <w:lang w:val="en-US"/>
        </w:rPr>
        <w:t xml:space="preserve"> SOCIO-ECONOMIC SYSTEMS</w:t>
      </w:r>
    </w:p>
    <w:p w:rsidR="00B156C7" w:rsidRPr="00262DA7" w:rsidRDefault="00B156C7" w:rsidP="00E65E99">
      <w:pPr>
        <w:jc w:val="center"/>
        <w:rPr>
          <w:sz w:val="28"/>
          <w:szCs w:val="28"/>
          <w:lang w:val="en-US"/>
        </w:rPr>
      </w:pPr>
    </w:p>
    <w:p w:rsidR="00B156C7" w:rsidRPr="00262DA7" w:rsidRDefault="00B156C7" w:rsidP="00E65E99">
      <w:pPr>
        <w:ind w:firstLine="709"/>
        <w:jc w:val="both"/>
        <w:rPr>
          <w:i/>
          <w:iCs/>
          <w:sz w:val="20"/>
          <w:szCs w:val="20"/>
        </w:rPr>
      </w:pPr>
      <w:r w:rsidRPr="00262DA7">
        <w:rPr>
          <w:i/>
          <w:iCs/>
          <w:sz w:val="20"/>
          <w:szCs w:val="20"/>
        </w:rPr>
        <w:t xml:space="preserve">Показано, что актуальное направление применения методов естественных наук в информатике связано с развитием феноменологических подходов описания </w:t>
      </w:r>
      <w:proofErr w:type="spellStart"/>
      <w:r w:rsidRPr="00262DA7">
        <w:rPr>
          <w:i/>
          <w:iCs/>
          <w:sz w:val="20"/>
          <w:szCs w:val="20"/>
        </w:rPr>
        <w:t>темпоральных</w:t>
      </w:r>
      <w:proofErr w:type="spellEnd"/>
      <w:r w:rsidRPr="00262DA7">
        <w:rPr>
          <w:i/>
          <w:iCs/>
          <w:sz w:val="20"/>
          <w:szCs w:val="20"/>
        </w:rPr>
        <w:t xml:space="preserve"> массивов данных, характеризующих системы различной природы. Предложен метод построения моделей социально-экономических систем, основанный на представлении дискретных данных в многомерных пространствах состояний и использовании эмпирических мер для комплексной характеристики состояний объектов. Метод основан на применении естественнонаучного принципа соответственных состояний. Возможности метода показаны на примерах построения моделей описания статистических данных при комплексной оценке и прогнозировании развития стран, регионов и городов, изучении человеческого развития и ранжировании социально-экономических объектов по комплексу показателей, анализе загрязнения природной среды городов по показателям экологической безопасности и т.д.</w:t>
      </w:r>
    </w:p>
    <w:p w:rsidR="00B156C7" w:rsidRPr="00262DA7" w:rsidRDefault="00B156C7" w:rsidP="00E65E99">
      <w:pPr>
        <w:ind w:firstLine="709"/>
        <w:jc w:val="both"/>
        <w:rPr>
          <w:sz w:val="20"/>
          <w:szCs w:val="20"/>
        </w:rPr>
      </w:pPr>
      <w:r w:rsidRPr="00262DA7">
        <w:rPr>
          <w:i/>
          <w:iCs/>
          <w:sz w:val="20"/>
          <w:szCs w:val="20"/>
        </w:rPr>
        <w:t xml:space="preserve">Ключевые слова: социально-экономические системы, </w:t>
      </w:r>
      <w:proofErr w:type="spellStart"/>
      <w:r w:rsidRPr="00262DA7">
        <w:rPr>
          <w:i/>
          <w:iCs/>
          <w:sz w:val="20"/>
          <w:szCs w:val="20"/>
        </w:rPr>
        <w:t>темпоральные</w:t>
      </w:r>
      <w:proofErr w:type="spellEnd"/>
      <w:r w:rsidRPr="00262DA7">
        <w:rPr>
          <w:i/>
          <w:iCs/>
          <w:sz w:val="20"/>
          <w:szCs w:val="20"/>
        </w:rPr>
        <w:t xml:space="preserve"> массивы данных, феноменологические методы, модели описания данных.</w:t>
      </w:r>
    </w:p>
    <w:p w:rsidR="00B156C7" w:rsidRPr="00262DA7" w:rsidRDefault="00B156C7" w:rsidP="00E65E99">
      <w:pPr>
        <w:ind w:firstLine="709"/>
        <w:jc w:val="both"/>
        <w:rPr>
          <w:sz w:val="20"/>
          <w:szCs w:val="20"/>
        </w:rPr>
      </w:pPr>
    </w:p>
    <w:p w:rsidR="00B156C7" w:rsidRPr="00262DA7" w:rsidRDefault="00B156C7" w:rsidP="00E65E99">
      <w:pPr>
        <w:ind w:firstLine="709"/>
        <w:jc w:val="both"/>
        <w:rPr>
          <w:i/>
          <w:iCs/>
          <w:sz w:val="20"/>
          <w:szCs w:val="20"/>
          <w:lang w:val="en-US"/>
        </w:rPr>
      </w:pPr>
      <w:r w:rsidRPr="00262DA7">
        <w:rPr>
          <w:i/>
          <w:iCs/>
          <w:sz w:val="20"/>
          <w:szCs w:val="20"/>
          <w:lang w:val="en-US"/>
        </w:rPr>
        <w:t xml:space="preserve">It is shown that the actual direction for the application of methods of natural sciences in computer science is associated with the development of phenomenological approaches to the description of temporal data sets characterizing systems of different </w:t>
      </w:r>
      <w:proofErr w:type="spellStart"/>
      <w:r w:rsidRPr="00262DA7">
        <w:rPr>
          <w:i/>
          <w:iCs/>
          <w:sz w:val="20"/>
          <w:szCs w:val="20"/>
          <w:lang w:val="en-US"/>
        </w:rPr>
        <w:t>nature.The</w:t>
      </w:r>
      <w:proofErr w:type="spellEnd"/>
      <w:r w:rsidRPr="00262DA7">
        <w:rPr>
          <w:i/>
          <w:iCs/>
          <w:sz w:val="20"/>
          <w:szCs w:val="20"/>
          <w:lang w:val="en-US"/>
        </w:rPr>
        <w:t xml:space="preserve"> method for constructing models to socio-economic systems is proposed, which is based on the representation of discrete data in multidimensional state spaces and the use of empirical measures for the complex characteristics of the states of objects. The method is based on the application of the natural science principle of the corresponding states. The possibilities of the method are shown in examples of models for describing statistical data in the comprehensive assessment and forecasting of the development of countries, regions and cities, the study of human development and ranking of socio-economic objects in a set of indicators, the analysis of pollution of the natural environment of cities in terms of environmental safety and etc.</w:t>
      </w:r>
    </w:p>
    <w:p w:rsidR="00B156C7" w:rsidRPr="00262DA7" w:rsidRDefault="00B156C7" w:rsidP="00E65E99">
      <w:pPr>
        <w:pStyle w:val="10"/>
        <w:ind w:left="0" w:firstLine="709"/>
        <w:jc w:val="both"/>
        <w:rPr>
          <w:i/>
          <w:iCs/>
        </w:rPr>
      </w:pPr>
      <w:r w:rsidRPr="00262DA7">
        <w:rPr>
          <w:i/>
          <w:iCs/>
        </w:rPr>
        <w:t>Keywords: socio-economic systems, temporal data sets, phenomenological approaches, describing statistical data.</w:t>
      </w:r>
    </w:p>
    <w:p w:rsidR="00B156C7" w:rsidRPr="00E65E99" w:rsidRDefault="00B156C7" w:rsidP="00E65E99">
      <w:pPr>
        <w:ind w:firstLine="709"/>
        <w:jc w:val="both"/>
        <w:rPr>
          <w:lang w:val="en-US"/>
        </w:rPr>
      </w:pPr>
    </w:p>
    <w:p w:rsidR="00B156C7" w:rsidRPr="00E65E99" w:rsidRDefault="00B156C7" w:rsidP="00E65E99">
      <w:pPr>
        <w:ind w:firstLine="709"/>
        <w:jc w:val="both"/>
      </w:pPr>
      <w:r w:rsidRPr="00E65E99">
        <w:t xml:space="preserve">Одно из самых актуальных направлений применения методов естественных наук в информатике и, в частности, феноменологических подходов связано с описанием </w:t>
      </w:r>
      <w:proofErr w:type="spellStart"/>
      <w:r w:rsidRPr="00E65E99">
        <w:t>темпоральных</w:t>
      </w:r>
      <w:proofErr w:type="spellEnd"/>
      <w:r w:rsidRPr="00E65E99">
        <w:t xml:space="preserve"> данных, характеризующих системы различной приро</w:t>
      </w:r>
      <w:r w:rsidRPr="00DA085E">
        <w:t>ды [1–7].</w:t>
      </w:r>
      <w:r w:rsidRPr="00E65E99">
        <w:t xml:space="preserve"> В данном вопросе можно выделить два аспекта.</w:t>
      </w:r>
    </w:p>
    <w:p w:rsidR="00B156C7" w:rsidRPr="00E65E99" w:rsidRDefault="00B156C7" w:rsidP="00E65E99">
      <w:pPr>
        <w:ind w:firstLine="709"/>
        <w:jc w:val="both"/>
      </w:pPr>
      <w:r w:rsidRPr="00E65E99">
        <w:t xml:space="preserve">Первый – современная теоретическая информатика не имеет общей теории описания данных, хранящихся в базах данных и характеризующих системы различной природы. Данный аспект касается проблемы получения знаний на основе имеющейся обширной количественной информации. В области анализа процессов развития социально-экономических систем сегодня накоплены обширные </w:t>
      </w:r>
      <w:proofErr w:type="spellStart"/>
      <w:r w:rsidRPr="00E65E99">
        <w:t>темпоральные</w:t>
      </w:r>
      <w:proofErr w:type="spellEnd"/>
      <w:r w:rsidRPr="00E65E99">
        <w:t xml:space="preserve"> массивы данных, которые позволяют строить модели таких систем. Например, при изучении социально-экономического состояния регионов Российской Федерации используют базы данных показателей государственных и муниципальных образований, которые имеются в открытом доступе в Федеральной службе государственной статистики [</w:t>
      </w:r>
      <w:r>
        <w:t>8</w:t>
      </w:r>
      <w:r w:rsidRPr="00E65E99">
        <w:t xml:space="preserve">]. Статистическая база данных социально-экономических показателей субъектов Федерации разделена на 25 групп показателей. Она включает информацию по каждому из 83 субъектов для 438 показателей за </w:t>
      </w:r>
      <w:proofErr w:type="gramStart"/>
      <w:r w:rsidRPr="00E65E99">
        <w:t>последние</w:t>
      </w:r>
      <w:proofErr w:type="gramEnd"/>
      <w:r w:rsidRPr="00E65E99">
        <w:t xml:space="preserve"> 16 лет (c 2002 по 2017 гг.). Аналогичным образом для 169 городов Российской Федерации социально-экономическая информация за период c 2003 по 2017 годы разделена на 21 группу показателей, всего 276 показателей</w:t>
      </w:r>
      <w:r w:rsidR="00B96512">
        <w:t>.</w:t>
      </w:r>
    </w:p>
    <w:p w:rsidR="00B156C7" w:rsidRPr="00E65E99" w:rsidRDefault="00B156C7" w:rsidP="00E65E99">
      <w:pPr>
        <w:ind w:firstLine="709"/>
        <w:jc w:val="both"/>
      </w:pPr>
      <w:r w:rsidRPr="00E65E99">
        <w:t xml:space="preserve">Второй аспект затрагивает проблему сущности представления об «интеллектуальности», применительно к информационной системе, которое должно </w:t>
      </w:r>
      <w:r w:rsidRPr="00E65E99">
        <w:lastRenderedPageBreak/>
        <w:t xml:space="preserve">выражаться не только в сложности и эффективности применяемых вычислительных методов и алгоритмов обработки данных, но и в понимании процессов функционирования анализируемых объектов. Последнее связано с применением адекватных моделей для описания целых классов систем по отношению к эмпирическим данным, представленным в виде </w:t>
      </w:r>
      <w:proofErr w:type="spellStart"/>
      <w:r w:rsidRPr="00E65E99">
        <w:t>темпоральных</w:t>
      </w:r>
      <w:proofErr w:type="spellEnd"/>
      <w:r w:rsidRPr="00E65E99">
        <w:t xml:space="preserve"> массивов информации.</w:t>
      </w:r>
    </w:p>
    <w:p w:rsidR="00B156C7" w:rsidRPr="00E65E99" w:rsidRDefault="00B156C7" w:rsidP="00E65E99">
      <w:pPr>
        <w:ind w:firstLine="709"/>
        <w:jc w:val="both"/>
      </w:pPr>
      <w:proofErr w:type="spellStart"/>
      <w:r w:rsidRPr="00E65E99">
        <w:t>Темпоральные</w:t>
      </w:r>
      <w:proofErr w:type="spellEnd"/>
      <w:r w:rsidRPr="00E65E99">
        <w:t xml:space="preserve"> базы данных – это базы, хранящие временные данные. В очень широком смысле – это произвольные данные, которые явно или неявно связаны с определенными датами или промежутками времени. Особенность таких данных в том, что они несут в себе информацию о любых процессах, происходящих в природе и обществе. </w:t>
      </w:r>
    </w:p>
    <w:p w:rsidR="00B156C7" w:rsidRPr="00E65E99" w:rsidRDefault="00B156C7" w:rsidP="00E65E99">
      <w:pPr>
        <w:ind w:firstLine="709"/>
        <w:jc w:val="both"/>
      </w:pPr>
      <w:r w:rsidRPr="00E65E99">
        <w:t xml:space="preserve">В настоящее время актуален поиск новых идей в области изучения сложных систем, которые позволили бы привлечь множество опытных данных по исследованию динамических процессов. В этой области основной проблемный вопрос может быть сформулирован в виде: Можно ли применить общую структурно-логическую схему к модельному описанию </w:t>
      </w:r>
      <w:proofErr w:type="spellStart"/>
      <w:r w:rsidRPr="00E65E99">
        <w:t>темпоральных</w:t>
      </w:r>
      <w:proofErr w:type="spellEnd"/>
      <w:r w:rsidRPr="00E65E99">
        <w:t xml:space="preserve"> данных, характеризующих системы различной природы?</w:t>
      </w:r>
    </w:p>
    <w:p w:rsidR="00B156C7" w:rsidRPr="00E65E99" w:rsidRDefault="00B156C7" w:rsidP="00E65E99">
      <w:pPr>
        <w:ind w:firstLine="709"/>
        <w:jc w:val="both"/>
      </w:pPr>
      <w:r w:rsidRPr="00E65E99">
        <w:t>Теоретические методы в этой области анализа данных могут предоставить естественные науки, потому, что они обладают развитым методом феноменологического описания систем. Известно, что феноменологический метод обычно рассматривается как способ макроскопического описания объектов, процессов и явлений, основанный на данных опыта или наблюдений и позволяющий получить прикладной  результат с необходимой точностью без объяснения истинных причин явления.</w:t>
      </w:r>
    </w:p>
    <w:p w:rsidR="00B156C7" w:rsidRPr="00E65E99" w:rsidRDefault="00B156C7" w:rsidP="00E65E99">
      <w:pPr>
        <w:ind w:firstLine="709"/>
        <w:jc w:val="both"/>
      </w:pPr>
      <w:r w:rsidRPr="00E65E99">
        <w:t>Основная идея исследования связана с представлением массивов дискретных выборочных данных в многомерных пространствах состояний относительно переменных состояния, а также с использованием эмпирических мер для комплексного описания состояний систем и построения моделей таких систем.</w:t>
      </w:r>
    </w:p>
    <w:p w:rsidR="00B156C7" w:rsidRPr="00E65E99" w:rsidRDefault="00B156C7" w:rsidP="00E65E99">
      <w:pPr>
        <w:ind w:firstLine="709"/>
        <w:jc w:val="both"/>
      </w:pPr>
      <w:r w:rsidRPr="00E65E99">
        <w:t xml:space="preserve">Будем рассматривать эмпирические данные наблюдений </w:t>
      </w:r>
      <w:proofErr w:type="spellStart"/>
      <w:r w:rsidRPr="00E65E99">
        <w:t>темпоральной</w:t>
      </w:r>
      <w:proofErr w:type="spellEnd"/>
      <w:r w:rsidRPr="00E65E99">
        <w:t xml:space="preserve"> структуры. В этом случае речь идет о массивах дискретных данных, которые имеют структуру таблиц в виде «объекты-показатели», причем соответствующее количество таблиц </w:t>
      </w:r>
      <w:r w:rsidRPr="00E65E99">
        <w:rPr>
          <w:i/>
          <w:iCs/>
        </w:rPr>
        <w:t>h</w:t>
      </w:r>
      <w:r w:rsidRPr="00E65E99">
        <w:t xml:space="preserve"> упорядочено по времени с определенным шагом, равным некоторому временному диапазону </w:t>
      </w:r>
      <w:r w:rsidRPr="00DA085E">
        <w:t>[5–</w:t>
      </w:r>
      <w:r w:rsidR="00513459" w:rsidRPr="00513459">
        <w:t>7,</w:t>
      </w:r>
      <w:r w:rsidRPr="00DA085E">
        <w:t> </w:t>
      </w:r>
      <w:r w:rsidR="00513459" w:rsidRPr="00513459">
        <w:t>9</w:t>
      </w:r>
      <w:r w:rsidRPr="00E65E99">
        <w:t xml:space="preserve">]. В таких данных время выступает системообразующим фактором по отношению к изменению и развитию состояний объектов различной природы. </w:t>
      </w:r>
    </w:p>
    <w:p w:rsidR="00B156C7" w:rsidRPr="00E65E99" w:rsidRDefault="00B156C7" w:rsidP="00E65E99">
      <w:pPr>
        <w:ind w:firstLine="709"/>
        <w:jc w:val="both"/>
      </w:pPr>
      <w:r w:rsidRPr="00E65E99">
        <w:t xml:space="preserve">Цель решаемой задачи сформулировать методические принципы обработки и анализа </w:t>
      </w:r>
      <w:proofErr w:type="spellStart"/>
      <w:r w:rsidRPr="00E65E99">
        <w:t>темпоральных</w:t>
      </w:r>
      <w:proofErr w:type="spellEnd"/>
      <w:r w:rsidRPr="00E65E99">
        <w:t xml:space="preserve"> массивов опытных данных для получения количественных закономерностей, которые бы имели общий характер и не были бы явно привязаны к той или иной области знаний. Ранее такие принципы были отработаны для физических, биологических и социальных систем [</w:t>
      </w:r>
      <w:r w:rsidRPr="00DA085E">
        <w:t>5</w:t>
      </w:r>
      <w:r w:rsidRPr="00513459">
        <w:t>–7</w:t>
      </w:r>
      <w:r w:rsidR="00513459" w:rsidRPr="00513459">
        <w:t xml:space="preserve">, </w:t>
      </w:r>
      <w:r w:rsidR="00423769" w:rsidRPr="00423769">
        <w:t>9,</w:t>
      </w:r>
      <w:r w:rsidR="00423769">
        <w:rPr>
          <w:lang w:val="en-US"/>
        </w:rPr>
        <w:t> </w:t>
      </w:r>
      <w:r w:rsidR="00423769" w:rsidRPr="00423769">
        <w:t>11–</w:t>
      </w:r>
      <w:r w:rsidR="00423769" w:rsidRPr="00B96512">
        <w:t>19</w:t>
      </w:r>
      <w:r w:rsidRPr="00B96512">
        <w:t>],</w:t>
      </w:r>
      <w:r w:rsidRPr="00E65E99">
        <w:t xml:space="preserve"> исходя из представлений, что закономерности поведения социально-экономических систем описываются феноменологическими </w:t>
      </w:r>
      <w:proofErr w:type="gramStart"/>
      <w:r w:rsidRPr="00E65E99">
        <w:t>моделями</w:t>
      </w:r>
      <w:proofErr w:type="gramEnd"/>
      <w:r w:rsidRPr="00E65E99">
        <w:t xml:space="preserve"> и наблюдения могут быть структурированы в </w:t>
      </w:r>
      <w:proofErr w:type="spellStart"/>
      <w:r w:rsidRPr="00E65E99">
        <w:t>темпоральных</w:t>
      </w:r>
      <w:proofErr w:type="spellEnd"/>
      <w:r w:rsidRPr="00E65E99">
        <w:t xml:space="preserve"> (исторических) базах данных. </w:t>
      </w:r>
    </w:p>
    <w:p w:rsidR="00B156C7" w:rsidRPr="00E65E99" w:rsidRDefault="00B156C7" w:rsidP="00E65E99">
      <w:pPr>
        <w:ind w:firstLine="709"/>
        <w:jc w:val="both"/>
      </w:pPr>
      <w:r w:rsidRPr="00E65E99">
        <w:t xml:space="preserve">Для </w:t>
      </w:r>
      <w:proofErr w:type="spellStart"/>
      <w:r w:rsidRPr="00E65E99">
        <w:t>темпоральных</w:t>
      </w:r>
      <w:proofErr w:type="spellEnd"/>
      <w:r w:rsidRPr="00E65E99">
        <w:t xml:space="preserve"> данных можно построить общую среду моделирования в виде многомерного пространства состояний объектов. Предположим, что для </w:t>
      </w:r>
      <w:r w:rsidRPr="00E65E99">
        <w:rPr>
          <w:i/>
          <w:iCs/>
        </w:rPr>
        <w:t>m</w:t>
      </w:r>
      <w:r w:rsidRPr="00E65E99">
        <w:t xml:space="preserve"> объектов одного класса в </w:t>
      </w:r>
      <w:proofErr w:type="spellStart"/>
      <w:r w:rsidRPr="00E65E99">
        <w:t>темпоральных</w:t>
      </w:r>
      <w:proofErr w:type="spellEnd"/>
      <w:r w:rsidRPr="00E65E99">
        <w:t xml:space="preserve"> массивах данных содержится количественная информация о </w:t>
      </w:r>
      <w:r w:rsidRPr="00E65E99">
        <w:rPr>
          <w:i/>
          <w:iCs/>
        </w:rPr>
        <w:t>n</w:t>
      </w:r>
      <w:r w:rsidRPr="00E65E99">
        <w:t xml:space="preserve"> показателях </w:t>
      </w:r>
      <w:proofErr w:type="spellStart"/>
      <w:r w:rsidRPr="00E65E99">
        <w:rPr>
          <w:i/>
          <w:iCs/>
        </w:rPr>
        <w:t>z</w:t>
      </w:r>
      <w:r w:rsidRPr="00E65E99">
        <w:rPr>
          <w:i/>
          <w:iCs/>
          <w:vertAlign w:val="subscript"/>
        </w:rPr>
        <w:t>k</w:t>
      </w:r>
      <w:proofErr w:type="spellEnd"/>
      <w:r w:rsidRPr="00E65E99">
        <w:t xml:space="preserve"> (</w:t>
      </w:r>
      <w:r w:rsidRPr="00E65E99">
        <w:rPr>
          <w:i/>
          <w:iCs/>
        </w:rPr>
        <w:t>k=1,2,…,n</w:t>
      </w:r>
      <w:r w:rsidRPr="00E65E99">
        <w:t>), характеризующих свойства изучаемых объектов. Примем эти величины в качестве переменных состояния.</w:t>
      </w:r>
    </w:p>
    <w:p w:rsidR="00B156C7" w:rsidRPr="00E65E99" w:rsidRDefault="00B156C7" w:rsidP="00722E78">
      <w:pPr>
        <w:ind w:firstLine="709"/>
        <w:jc w:val="both"/>
        <w:rPr>
          <w:lang w:eastAsia="en-US"/>
        </w:rPr>
      </w:pPr>
      <w:r w:rsidRPr="00E65E99">
        <w:t xml:space="preserve">Множество </w:t>
      </w:r>
      <w:r w:rsidRPr="00E65E99">
        <w:rPr>
          <w:i/>
          <w:iCs/>
        </w:rPr>
        <w:t>n</w:t>
      </w:r>
      <w:r w:rsidRPr="00E65E99">
        <w:t xml:space="preserve"> переменных для параметров свойств задает </w:t>
      </w:r>
      <w:r w:rsidRPr="00E65E99">
        <w:rPr>
          <w:i/>
          <w:iCs/>
        </w:rPr>
        <w:t>n</w:t>
      </w:r>
      <w:r w:rsidRPr="00E65E99">
        <w:t xml:space="preserve">-мерное пространство состояний </w:t>
      </w:r>
      <w:proofErr w:type="spellStart"/>
      <w:r w:rsidRPr="00E65E99">
        <w:rPr>
          <w:i/>
          <w:iCs/>
        </w:rPr>
        <w:t>E</w:t>
      </w:r>
      <w:r w:rsidRPr="00E65E99">
        <w:rPr>
          <w:i/>
          <w:iCs/>
          <w:vertAlign w:val="superscript"/>
        </w:rPr>
        <w:t>n</w:t>
      </w:r>
      <w:proofErr w:type="spellEnd"/>
      <w:r w:rsidRPr="00E65E99">
        <w:t xml:space="preserve">, где </w:t>
      </w:r>
      <w:r w:rsidRPr="00E65E99">
        <w:rPr>
          <w:i/>
          <w:iCs/>
        </w:rPr>
        <w:t>z=</w:t>
      </w:r>
      <w:r w:rsidRPr="00E65E99">
        <w:t>(</w:t>
      </w:r>
      <w:r w:rsidRPr="00E65E99">
        <w:rPr>
          <w:i/>
          <w:iCs/>
        </w:rPr>
        <w:t>z</w:t>
      </w:r>
      <w:r w:rsidRPr="00E65E99">
        <w:rPr>
          <w:i/>
          <w:iCs/>
          <w:vertAlign w:val="subscript"/>
        </w:rPr>
        <w:t>1</w:t>
      </w:r>
      <w:r w:rsidRPr="00E65E99">
        <w:rPr>
          <w:i/>
          <w:iCs/>
        </w:rPr>
        <w:t>,z</w:t>
      </w:r>
      <w:r w:rsidRPr="00E65E99">
        <w:rPr>
          <w:i/>
          <w:iCs/>
          <w:vertAlign w:val="subscript"/>
        </w:rPr>
        <w:t>2</w:t>
      </w:r>
      <w:r w:rsidRPr="00E65E99">
        <w:rPr>
          <w:i/>
          <w:iCs/>
        </w:rPr>
        <w:t>,…,</w:t>
      </w:r>
      <w:proofErr w:type="spellStart"/>
      <w:r w:rsidRPr="00E65E99">
        <w:rPr>
          <w:i/>
          <w:iCs/>
        </w:rPr>
        <w:t>z</w:t>
      </w:r>
      <w:r w:rsidRPr="00E65E99">
        <w:rPr>
          <w:i/>
          <w:iCs/>
          <w:vertAlign w:val="subscript"/>
        </w:rPr>
        <w:t>n</w:t>
      </w:r>
      <w:proofErr w:type="spellEnd"/>
      <w:r w:rsidRPr="00E65E99">
        <w:t xml:space="preserve">) </w:t>
      </w:r>
      <w:proofErr w:type="spellStart"/>
      <w:r w:rsidRPr="00E65E99">
        <w:rPr>
          <w:i/>
          <w:iCs/>
        </w:rPr>
        <w:t>z</w:t>
      </w:r>
      <w:r w:rsidRPr="00E65E99">
        <w:rPr>
          <w:rFonts w:ascii="Microsoft Sans Serif" w:hAnsi="Microsoft Sans Serif" w:cs="Microsoft Sans Serif"/>
          <w:i/>
          <w:iCs/>
        </w:rPr>
        <w:t>ϵ</w:t>
      </w:r>
      <w:r w:rsidRPr="00E65E99">
        <w:rPr>
          <w:i/>
          <w:iCs/>
        </w:rPr>
        <w:t>E</w:t>
      </w:r>
      <w:r w:rsidRPr="00E65E99">
        <w:rPr>
          <w:i/>
          <w:iCs/>
          <w:vertAlign w:val="superscript"/>
        </w:rPr>
        <w:t>n</w:t>
      </w:r>
      <w:proofErr w:type="spellEnd"/>
      <w:r w:rsidRPr="00E65E99">
        <w:t xml:space="preserve">. Точки этого пространства соответствуют </w:t>
      </w:r>
      <w:r w:rsidRPr="00E65E99">
        <w:rPr>
          <w:i/>
          <w:iCs/>
        </w:rPr>
        <w:t>n</w:t>
      </w:r>
      <w:r w:rsidRPr="00E65E99">
        <w:t xml:space="preserve">-мерным наборам значений всех переменных </w:t>
      </w:r>
      <w:r w:rsidRPr="00E65E99">
        <w:rPr>
          <w:i/>
          <w:iCs/>
        </w:rPr>
        <w:t>z</w:t>
      </w:r>
      <w:r w:rsidRPr="00E65E99">
        <w:rPr>
          <w:i/>
          <w:iCs/>
          <w:vertAlign w:val="subscript"/>
        </w:rPr>
        <w:t>1</w:t>
      </w:r>
      <w:r w:rsidRPr="00E65E99">
        <w:rPr>
          <w:i/>
          <w:iCs/>
        </w:rPr>
        <w:t>,z</w:t>
      </w:r>
      <w:r w:rsidRPr="00E65E99">
        <w:rPr>
          <w:i/>
          <w:iCs/>
          <w:vertAlign w:val="subscript"/>
        </w:rPr>
        <w:t>2</w:t>
      </w:r>
      <w:r w:rsidRPr="00E65E99">
        <w:rPr>
          <w:i/>
          <w:iCs/>
        </w:rPr>
        <w:t>,…,</w:t>
      </w:r>
      <w:proofErr w:type="spellStart"/>
      <w:r w:rsidRPr="00E65E99">
        <w:rPr>
          <w:i/>
          <w:iCs/>
        </w:rPr>
        <w:t>z</w:t>
      </w:r>
      <w:r w:rsidRPr="00E65E99">
        <w:rPr>
          <w:i/>
          <w:iCs/>
          <w:vertAlign w:val="subscript"/>
        </w:rPr>
        <w:t>n</w:t>
      </w:r>
      <w:proofErr w:type="spellEnd"/>
      <w:r w:rsidRPr="00E65E99">
        <w:t xml:space="preserve">. </w:t>
      </w:r>
      <w:r w:rsidRPr="00E65E99">
        <w:rPr>
          <w:lang w:eastAsia="en-US"/>
        </w:rPr>
        <w:t xml:space="preserve">Будем считать, что полную информацию о состоянии объектов несут в себе не только данные, определяемые </w:t>
      </w:r>
      <w:r w:rsidRPr="00E65E99">
        <w:t xml:space="preserve">переменными </w:t>
      </w:r>
      <w:r w:rsidRPr="00E65E99">
        <w:rPr>
          <w:i/>
          <w:iCs/>
        </w:rPr>
        <w:t>z</w:t>
      </w:r>
      <w:r w:rsidRPr="00E65E99">
        <w:rPr>
          <w:i/>
          <w:iCs/>
          <w:vertAlign w:val="subscript"/>
        </w:rPr>
        <w:t>1</w:t>
      </w:r>
      <w:r w:rsidRPr="00E65E99">
        <w:rPr>
          <w:i/>
          <w:iCs/>
        </w:rPr>
        <w:t>,z</w:t>
      </w:r>
      <w:r w:rsidRPr="00E65E99">
        <w:rPr>
          <w:i/>
          <w:iCs/>
          <w:vertAlign w:val="subscript"/>
        </w:rPr>
        <w:t>2</w:t>
      </w:r>
      <w:r w:rsidRPr="00E65E99">
        <w:rPr>
          <w:i/>
          <w:iCs/>
        </w:rPr>
        <w:t>,…,</w:t>
      </w:r>
      <w:proofErr w:type="spellStart"/>
      <w:r w:rsidRPr="00E65E99">
        <w:rPr>
          <w:i/>
          <w:iCs/>
        </w:rPr>
        <w:t>z</w:t>
      </w:r>
      <w:r w:rsidRPr="00E65E99">
        <w:rPr>
          <w:i/>
          <w:iCs/>
          <w:vertAlign w:val="subscript"/>
        </w:rPr>
        <w:t>n</w:t>
      </w:r>
      <w:proofErr w:type="spellEnd"/>
      <w:r w:rsidRPr="00E65E99">
        <w:t>,</w:t>
      </w:r>
      <w:r w:rsidRPr="00E65E99">
        <w:rPr>
          <w:lang w:eastAsia="en-US"/>
        </w:rPr>
        <w:t xml:space="preserve"> но и различные </w:t>
      </w:r>
      <w:proofErr w:type="gramStart"/>
      <w:r w:rsidRPr="00E65E99">
        <w:rPr>
          <w:lang w:eastAsia="en-US"/>
        </w:rPr>
        <w:t>величины</w:t>
      </w:r>
      <w:proofErr w:type="gramEnd"/>
      <w:r w:rsidRPr="00E65E99">
        <w:rPr>
          <w:lang w:eastAsia="en-US"/>
        </w:rPr>
        <w:t xml:space="preserve"> и отдельные значимые события.</w:t>
      </w:r>
    </w:p>
    <w:p w:rsidR="00B156C7" w:rsidRPr="00E65E99" w:rsidRDefault="00B156C7" w:rsidP="00722E78">
      <w:pPr>
        <w:ind w:firstLine="709"/>
        <w:jc w:val="both"/>
        <w:rPr>
          <w:lang w:eastAsia="en-US"/>
        </w:rPr>
      </w:pPr>
      <w:r w:rsidRPr="00E65E99">
        <w:rPr>
          <w:lang w:eastAsia="en-US"/>
        </w:rPr>
        <w:t xml:space="preserve">Особенностью предлагаемого в данном докладе подхода является принятие допущения, что существуют комплексные меры, характеризующие в целом состояния объектов или систем. Будем называть такие величины эмпирическими мерами. </w:t>
      </w:r>
    </w:p>
    <w:p w:rsidR="00B156C7" w:rsidRPr="00E65E99" w:rsidRDefault="00B156C7" w:rsidP="00722E78">
      <w:pPr>
        <w:ind w:firstLine="709"/>
        <w:jc w:val="both"/>
        <w:rPr>
          <w:lang w:eastAsia="en-US"/>
        </w:rPr>
      </w:pPr>
      <w:r w:rsidRPr="00E65E99">
        <w:rPr>
          <w:lang w:eastAsia="en-US"/>
        </w:rPr>
        <w:lastRenderedPageBreak/>
        <w:t xml:space="preserve">Эмпирическая мера представляет собой системную величину, например, эмпирическую температуру, эмпирическое время, количество теплоты, статистическую вероятность событий и т.д. Эта величина однозначно характеризует состояния объектов в определенном аспекте, зависит от параметров атрибутивных свойств и может быть измерена. Математически эмпирическую меру будем рассматривать в виде функции многих переменных, при этом эта величина </w:t>
      </w:r>
      <w:r w:rsidRPr="00E65E99">
        <w:t xml:space="preserve">должна быть инвариантом в пространстве </w:t>
      </w:r>
      <w:r w:rsidRPr="00E65E99">
        <w:rPr>
          <w:lang w:eastAsia="en-US"/>
        </w:rPr>
        <w:t>состояний и комплексно характеризовать состояния объектов. Эмпирическая мера отражает распределения дискретных опытных данных.</w:t>
      </w:r>
    </w:p>
    <w:p w:rsidR="00B156C7" w:rsidRPr="00E65E99" w:rsidRDefault="00B156C7" w:rsidP="00722E78">
      <w:pPr>
        <w:ind w:firstLine="709"/>
        <w:jc w:val="both"/>
        <w:rPr>
          <w:lang w:eastAsia="en-US"/>
        </w:rPr>
      </w:pPr>
      <w:r w:rsidRPr="00E65E99">
        <w:rPr>
          <w:lang w:eastAsia="en-US"/>
        </w:rPr>
        <w:t xml:space="preserve">Будем считать, </w:t>
      </w:r>
      <w:r w:rsidR="00B96512">
        <w:rPr>
          <w:lang w:eastAsia="en-US"/>
        </w:rPr>
        <w:t xml:space="preserve">что </w:t>
      </w:r>
      <w:r w:rsidRPr="00E65E99">
        <w:rPr>
          <w:lang w:eastAsia="en-US"/>
        </w:rPr>
        <w:t>показатели свойств объектов и эмпирические меры могут быть связаны в пространствах состояний между собой функциональными зависимостями вида:</w:t>
      </w:r>
    </w:p>
    <w:p w:rsidR="00B156C7" w:rsidRPr="00E65E99" w:rsidRDefault="00B156C7" w:rsidP="00722E78">
      <w:pPr>
        <w:ind w:firstLine="709"/>
        <w:jc w:val="right"/>
        <w:rPr>
          <w:spacing w:val="-6"/>
        </w:rPr>
      </w:pPr>
      <w:r w:rsidRPr="00E65E99">
        <w:rPr>
          <w:position w:val="-12"/>
        </w:rPr>
        <w:object w:dxaOrig="30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8pt" o:ole="">
            <v:imagedata r:id="rId6" o:title=""/>
          </v:shape>
          <o:OLEObject Type="Embed" ProgID="Equation.3" ShapeID="_x0000_i1025" DrawAspect="Content" ObjectID="_1599466921" r:id="rId7"/>
        </w:object>
      </w:r>
      <w:r w:rsidRPr="00E65E99">
        <w:t xml:space="preserve">  или </w:t>
      </w:r>
      <w:r w:rsidRPr="00E65E99">
        <w:rPr>
          <w:position w:val="-12"/>
        </w:rPr>
        <w:object w:dxaOrig="3180" w:dyaOrig="360">
          <v:shape id="_x0000_i1026" type="#_x0000_t75" style="width:159pt;height:18pt" o:ole="">
            <v:imagedata r:id="rId8" o:title=""/>
          </v:shape>
          <o:OLEObject Type="Embed" ProgID="Equation.3" ShapeID="_x0000_i1026" DrawAspect="Content" ObjectID="_1599466922" r:id="rId9"/>
        </w:object>
      </w:r>
      <w:r w:rsidRPr="00E65E99">
        <w:rPr>
          <w:spacing w:val="-6"/>
        </w:rPr>
        <w:t>,                   (1)</w:t>
      </w:r>
    </w:p>
    <w:p w:rsidR="00B156C7" w:rsidRPr="00C657E3" w:rsidRDefault="00B156C7" w:rsidP="00C657E3">
      <w:pPr>
        <w:jc w:val="both"/>
        <w:rPr>
          <w:lang w:val="en-US" w:eastAsia="en-US"/>
        </w:rPr>
      </w:pPr>
      <w:r w:rsidRPr="00E65E99">
        <w:rPr>
          <w:lang w:eastAsia="en-US"/>
        </w:rPr>
        <w:t xml:space="preserve">где </w:t>
      </w:r>
      <w:r w:rsidRPr="00E65E99">
        <w:rPr>
          <w:i/>
          <w:iCs/>
          <w:sz w:val="28"/>
          <w:szCs w:val="28"/>
          <w:lang w:eastAsia="en-US"/>
        </w:rPr>
        <w:t>τ</w:t>
      </w:r>
      <w:r w:rsidR="00C657E3">
        <w:rPr>
          <w:lang w:eastAsia="en-US"/>
        </w:rPr>
        <w:t xml:space="preserve"> – время.</w:t>
      </w:r>
    </w:p>
    <w:p w:rsidR="00B156C7" w:rsidRPr="00E65E99" w:rsidRDefault="00B156C7" w:rsidP="00722E78">
      <w:pPr>
        <w:ind w:firstLine="709"/>
        <w:jc w:val="both"/>
        <w:rPr>
          <w:lang w:eastAsia="en-US"/>
        </w:rPr>
      </w:pPr>
      <w:r w:rsidRPr="00E65E99">
        <w:rPr>
          <w:lang w:eastAsia="en-US"/>
        </w:rPr>
        <w:t>Также при построении феноменологических моделей используем следующие гипотезы:</w:t>
      </w:r>
    </w:p>
    <w:p w:rsidR="00B156C7" w:rsidRPr="00E65E99" w:rsidRDefault="00B156C7" w:rsidP="00722E78">
      <w:pPr>
        <w:numPr>
          <w:ilvl w:val="0"/>
          <w:numId w:val="10"/>
        </w:numPr>
        <w:tabs>
          <w:tab w:val="left" w:pos="1080"/>
        </w:tabs>
        <w:ind w:left="0" w:firstLine="709"/>
        <w:jc w:val="both"/>
        <w:rPr>
          <w:lang w:eastAsia="en-US"/>
        </w:rPr>
      </w:pPr>
      <w:r w:rsidRPr="00E65E99">
        <w:rPr>
          <w:lang w:val="en-US" w:eastAsia="en-US"/>
        </w:rPr>
        <w:t>c</w:t>
      </w:r>
      <w:proofErr w:type="spellStart"/>
      <w:r w:rsidRPr="00E65E99">
        <w:rPr>
          <w:lang w:eastAsia="en-US"/>
        </w:rPr>
        <w:t>уществует</w:t>
      </w:r>
      <w:proofErr w:type="spellEnd"/>
      <w:r w:rsidRPr="00E65E99">
        <w:rPr>
          <w:lang w:eastAsia="en-US"/>
        </w:rPr>
        <w:t xml:space="preserve"> возможность представления </w:t>
      </w:r>
      <w:proofErr w:type="spellStart"/>
      <w:r w:rsidRPr="00E65E99">
        <w:rPr>
          <w:lang w:eastAsia="en-US"/>
        </w:rPr>
        <w:t>темпоральных</w:t>
      </w:r>
      <w:proofErr w:type="spellEnd"/>
      <w:r w:rsidRPr="00E65E99">
        <w:rPr>
          <w:lang w:eastAsia="en-US"/>
        </w:rPr>
        <w:t xml:space="preserve"> массивов как дискретной выборки данных опыта из многомерного пространства состояний (принцип континуальности пространства состояний системы); </w:t>
      </w:r>
    </w:p>
    <w:p w:rsidR="00B156C7" w:rsidRPr="00E65E99" w:rsidRDefault="00B156C7" w:rsidP="00722E78">
      <w:pPr>
        <w:numPr>
          <w:ilvl w:val="0"/>
          <w:numId w:val="10"/>
        </w:numPr>
        <w:tabs>
          <w:tab w:val="left" w:pos="1080"/>
        </w:tabs>
        <w:ind w:left="0" w:firstLine="709"/>
        <w:jc w:val="both"/>
        <w:rPr>
          <w:lang w:eastAsia="en-US"/>
        </w:rPr>
      </w:pPr>
      <w:proofErr w:type="spellStart"/>
      <w:r w:rsidRPr="00E65E99">
        <w:rPr>
          <w:lang w:eastAsia="en-US"/>
        </w:rPr>
        <w:t>темпоральные</w:t>
      </w:r>
      <w:proofErr w:type="spellEnd"/>
      <w:r w:rsidRPr="00E65E99">
        <w:rPr>
          <w:lang w:eastAsia="en-US"/>
        </w:rPr>
        <w:t xml:space="preserve"> данные могут формировать в пространстве состояний некий геометрический «образ», который может быть описан с помощью моделей или алгор</w:t>
      </w:r>
      <w:r w:rsidR="00C657E3">
        <w:rPr>
          <w:lang w:eastAsia="en-US"/>
        </w:rPr>
        <w:t>итмов (принцип инвариантности);</w:t>
      </w:r>
    </w:p>
    <w:p w:rsidR="00B156C7" w:rsidRPr="00E65E99" w:rsidRDefault="00B156C7" w:rsidP="00722E78">
      <w:pPr>
        <w:numPr>
          <w:ilvl w:val="0"/>
          <w:numId w:val="10"/>
        </w:numPr>
        <w:tabs>
          <w:tab w:val="left" w:pos="1080"/>
        </w:tabs>
        <w:ind w:left="0" w:firstLine="709"/>
        <w:jc w:val="both"/>
        <w:rPr>
          <w:lang w:eastAsia="en-US"/>
        </w:rPr>
      </w:pPr>
      <w:r w:rsidRPr="00E65E99">
        <w:rPr>
          <w:lang w:eastAsia="en-US"/>
        </w:rPr>
        <w:t xml:space="preserve">феноменологический подход позволяет в многомерном пространстве описать данные с необходимой точностью и представить их в виде моделей в пространстве состояний (принцип изоморфизма, как наличие сходства в состояниях, принцип соответственных состояний). </w:t>
      </w:r>
    </w:p>
    <w:p w:rsidR="00B156C7" w:rsidRPr="00E65E99" w:rsidRDefault="00B156C7" w:rsidP="00722E78">
      <w:pPr>
        <w:tabs>
          <w:tab w:val="left" w:pos="1080"/>
        </w:tabs>
        <w:ind w:firstLine="709"/>
        <w:jc w:val="both"/>
        <w:rPr>
          <w:lang w:eastAsia="en-US"/>
        </w:rPr>
      </w:pPr>
      <w:r w:rsidRPr="00E65E99">
        <w:rPr>
          <w:lang w:eastAsia="en-US"/>
        </w:rPr>
        <w:t xml:space="preserve">Для сравнения состояний объектов между собой </w:t>
      </w:r>
      <w:r w:rsidR="00B96512">
        <w:rPr>
          <w:lang w:eastAsia="en-US"/>
        </w:rPr>
        <w:t xml:space="preserve">можно </w:t>
      </w:r>
      <w:r w:rsidRPr="00E65E99">
        <w:rPr>
          <w:lang w:eastAsia="en-US"/>
        </w:rPr>
        <w:t xml:space="preserve">использовать следующие эмпирические меры относительно опорных состояний или всего множества объектов в целом: </w:t>
      </w:r>
    </w:p>
    <w:p w:rsidR="00B156C7" w:rsidRPr="00E65E99" w:rsidRDefault="00B156C7" w:rsidP="00722E78">
      <w:pPr>
        <w:numPr>
          <w:ilvl w:val="0"/>
          <w:numId w:val="10"/>
        </w:numPr>
        <w:tabs>
          <w:tab w:val="left" w:pos="1080"/>
        </w:tabs>
        <w:ind w:left="0" w:firstLine="709"/>
        <w:jc w:val="both"/>
        <w:rPr>
          <w:lang w:eastAsia="en-US"/>
        </w:rPr>
      </w:pPr>
      <w:r w:rsidRPr="00E65E99">
        <w:rPr>
          <w:lang w:eastAsia="en-US"/>
        </w:rPr>
        <w:t>геометрические величины (евклидовое, манхэттенское, степенное, экспертное и др. расстояния);</w:t>
      </w:r>
    </w:p>
    <w:p w:rsidR="00B156C7" w:rsidRPr="00E65E99" w:rsidRDefault="00B156C7" w:rsidP="00722E78">
      <w:pPr>
        <w:numPr>
          <w:ilvl w:val="0"/>
          <w:numId w:val="10"/>
        </w:numPr>
        <w:tabs>
          <w:tab w:val="left" w:pos="1080"/>
        </w:tabs>
        <w:ind w:left="0" w:firstLine="709"/>
        <w:jc w:val="both"/>
        <w:rPr>
          <w:lang w:eastAsia="en-US"/>
        </w:rPr>
      </w:pPr>
      <w:r w:rsidRPr="00E65E99">
        <w:rPr>
          <w:lang w:eastAsia="en-US"/>
        </w:rPr>
        <w:t>эмпирические величины (мера относительных изменений некоторого показателя, температура объекта, количество теплоты, энергия и т.п.);</w:t>
      </w:r>
    </w:p>
    <w:p w:rsidR="00B156C7" w:rsidRPr="00E65E99" w:rsidRDefault="00B156C7" w:rsidP="00722E78">
      <w:pPr>
        <w:numPr>
          <w:ilvl w:val="0"/>
          <w:numId w:val="10"/>
        </w:numPr>
        <w:tabs>
          <w:tab w:val="left" w:pos="1080"/>
        </w:tabs>
        <w:ind w:left="0" w:firstLine="709"/>
        <w:jc w:val="both"/>
        <w:rPr>
          <w:lang w:eastAsia="en-US"/>
        </w:rPr>
      </w:pPr>
      <w:r w:rsidRPr="00E65E99">
        <w:rPr>
          <w:lang w:eastAsia="en-US"/>
        </w:rPr>
        <w:t xml:space="preserve">вероятностные величины (статистическая вероятность наблюдения состояния объекта в определенном объеме пространства </w:t>
      </w:r>
      <w:r w:rsidRPr="00E65E99">
        <w:rPr>
          <w:i/>
          <w:iCs/>
          <w:lang w:val="en-US" w:eastAsia="en-US"/>
        </w:rPr>
        <w:t>E</w:t>
      </w:r>
      <w:r w:rsidRPr="00E65E99">
        <w:rPr>
          <w:i/>
          <w:iCs/>
          <w:vertAlign w:val="superscript"/>
          <w:lang w:val="en-US" w:eastAsia="en-US"/>
        </w:rPr>
        <w:t>n</w:t>
      </w:r>
      <w:r w:rsidRPr="00E65E99">
        <w:rPr>
          <w:lang w:eastAsia="en-US"/>
        </w:rPr>
        <w:t xml:space="preserve">, кумулятивная относительная частота наблюдения состояний всех объектов в определенном объеме пространства </w:t>
      </w:r>
      <w:r w:rsidRPr="00E65E99">
        <w:rPr>
          <w:i/>
          <w:iCs/>
          <w:lang w:val="en-US" w:eastAsia="en-US"/>
        </w:rPr>
        <w:t>E</w:t>
      </w:r>
      <w:r w:rsidRPr="00E65E99">
        <w:rPr>
          <w:i/>
          <w:iCs/>
          <w:vertAlign w:val="superscript"/>
          <w:lang w:val="en-US" w:eastAsia="en-US"/>
        </w:rPr>
        <w:t>n</w:t>
      </w:r>
      <w:r w:rsidRPr="00E65E99">
        <w:rPr>
          <w:lang w:eastAsia="en-US"/>
        </w:rPr>
        <w:t xml:space="preserve"> и т.д.);</w:t>
      </w:r>
    </w:p>
    <w:p w:rsidR="00B156C7" w:rsidRPr="00E65E99" w:rsidRDefault="00B156C7" w:rsidP="00722E78">
      <w:pPr>
        <w:numPr>
          <w:ilvl w:val="0"/>
          <w:numId w:val="10"/>
        </w:numPr>
        <w:tabs>
          <w:tab w:val="left" w:pos="1080"/>
        </w:tabs>
        <w:ind w:left="0" w:firstLine="709"/>
        <w:jc w:val="both"/>
        <w:rPr>
          <w:lang w:eastAsia="en-US"/>
        </w:rPr>
      </w:pPr>
      <w:r w:rsidRPr="00E65E99">
        <w:rPr>
          <w:lang w:eastAsia="en-US"/>
        </w:rPr>
        <w:t xml:space="preserve">групповые (кластерные) меры (мера попарного среднего, </w:t>
      </w:r>
      <w:proofErr w:type="spellStart"/>
      <w:r w:rsidRPr="00E65E99">
        <w:rPr>
          <w:lang w:eastAsia="en-US"/>
        </w:rPr>
        <w:t>центроидная</w:t>
      </w:r>
      <w:proofErr w:type="spellEnd"/>
      <w:r w:rsidRPr="00E65E99">
        <w:rPr>
          <w:lang w:eastAsia="en-US"/>
        </w:rPr>
        <w:t xml:space="preserve"> мера и т.д.).</w:t>
      </w:r>
    </w:p>
    <w:p w:rsidR="00B156C7" w:rsidRPr="00E65E99" w:rsidRDefault="00B156C7" w:rsidP="00722E78">
      <w:pPr>
        <w:ind w:firstLine="709"/>
        <w:jc w:val="both"/>
        <w:rPr>
          <w:lang w:eastAsia="en-US"/>
        </w:rPr>
      </w:pPr>
      <w:r w:rsidRPr="00E65E99">
        <w:rPr>
          <w:lang w:eastAsia="en-US"/>
        </w:rPr>
        <w:t xml:space="preserve">Указанные величины определяются алгоритмическим путем </w:t>
      </w:r>
      <w:r w:rsidRPr="00E65E99">
        <w:t xml:space="preserve">на основе имеющихся </w:t>
      </w:r>
      <w:proofErr w:type="spellStart"/>
      <w:r w:rsidRPr="00E65E99">
        <w:t>темпоральных</w:t>
      </w:r>
      <w:proofErr w:type="spellEnd"/>
      <w:r w:rsidRPr="00E65E99">
        <w:t xml:space="preserve"> массивов дискретных данных</w:t>
      </w:r>
      <w:r w:rsidRPr="00E65E99">
        <w:rPr>
          <w:lang w:eastAsia="en-US"/>
        </w:rPr>
        <w:t xml:space="preserve">. </w:t>
      </w:r>
    </w:p>
    <w:p w:rsidR="00B156C7" w:rsidRPr="00E65E99" w:rsidRDefault="00B156C7" w:rsidP="00722E78">
      <w:pPr>
        <w:ind w:firstLine="709"/>
        <w:jc w:val="both"/>
        <w:rPr>
          <w:lang w:eastAsia="en-US"/>
        </w:rPr>
      </w:pPr>
      <w:r w:rsidRPr="00E65E99">
        <w:rPr>
          <w:lang w:eastAsia="en-US"/>
        </w:rPr>
        <w:t xml:space="preserve">Для построения феноменологических моделей описания данных в пространстве состояний </w:t>
      </w:r>
      <w:proofErr w:type="spellStart"/>
      <w:r w:rsidRPr="00E65E99">
        <w:rPr>
          <w:i/>
          <w:iCs/>
          <w:lang w:eastAsia="en-US"/>
        </w:rPr>
        <w:t>E</w:t>
      </w:r>
      <w:r w:rsidRPr="00E65E99">
        <w:rPr>
          <w:i/>
          <w:iCs/>
          <w:vertAlign w:val="superscript"/>
          <w:lang w:eastAsia="en-US"/>
        </w:rPr>
        <w:t>n</w:t>
      </w:r>
      <w:proofErr w:type="spellEnd"/>
      <w:r w:rsidRPr="00E65E99">
        <w:rPr>
          <w:lang w:eastAsia="en-US"/>
        </w:rPr>
        <w:t xml:space="preserve"> примем дополнительно следующие гипотезы:</w:t>
      </w:r>
    </w:p>
    <w:p w:rsidR="00B156C7" w:rsidRPr="00E65E99" w:rsidRDefault="00B156C7" w:rsidP="00E65E99">
      <w:pPr>
        <w:numPr>
          <w:ilvl w:val="0"/>
          <w:numId w:val="7"/>
        </w:numPr>
        <w:tabs>
          <w:tab w:val="clear" w:pos="720"/>
          <w:tab w:val="num" w:pos="709"/>
          <w:tab w:val="left" w:pos="1080"/>
        </w:tabs>
        <w:ind w:left="0" w:firstLine="709"/>
        <w:jc w:val="both"/>
        <w:rPr>
          <w:lang w:eastAsia="en-US"/>
        </w:rPr>
      </w:pPr>
      <w:r w:rsidRPr="00E65E99">
        <w:rPr>
          <w:lang w:eastAsia="en-US"/>
        </w:rPr>
        <w:t xml:space="preserve">Пусть в пространстве состояний сложной системы </w:t>
      </w:r>
      <w:r w:rsidRPr="00E65E99">
        <w:rPr>
          <w:i/>
          <w:iCs/>
          <w:lang w:val="en-US" w:eastAsia="en-US"/>
        </w:rPr>
        <w:t>E</w:t>
      </w:r>
      <w:r w:rsidRPr="00E65E99">
        <w:rPr>
          <w:i/>
          <w:iCs/>
          <w:vertAlign w:val="superscript"/>
          <w:lang w:val="en-US" w:eastAsia="en-US"/>
        </w:rPr>
        <w:t>n</w:t>
      </w:r>
      <w:r w:rsidRPr="00E65E99">
        <w:rPr>
          <w:lang w:eastAsia="en-US"/>
        </w:rPr>
        <w:t xml:space="preserve"> каждой многомерной точке </w:t>
      </w:r>
      <w:r w:rsidRPr="00E65E99">
        <w:rPr>
          <w:i/>
          <w:iCs/>
          <w:lang w:eastAsia="en-US"/>
        </w:rPr>
        <w:t>М</w:t>
      </w:r>
      <w:r w:rsidRPr="00E65E99">
        <w:rPr>
          <w:lang w:eastAsia="en-US"/>
        </w:rPr>
        <w:t xml:space="preserve"> поставлено в соответствие действительное число </w:t>
      </w:r>
      <w:r w:rsidRPr="00E65E99">
        <w:rPr>
          <w:i/>
          <w:iCs/>
          <w:lang w:eastAsia="en-US"/>
        </w:rPr>
        <w:t>W</w:t>
      </w:r>
      <w:r w:rsidRPr="00E65E99">
        <w:rPr>
          <w:lang w:eastAsia="en-US"/>
        </w:rPr>
        <w:t xml:space="preserve">, которое будем называть эмпирической мерой состояния объекта. </w:t>
      </w:r>
    </w:p>
    <w:p w:rsidR="00B156C7" w:rsidRPr="00E65E99" w:rsidRDefault="00B156C7" w:rsidP="00E65E99">
      <w:pPr>
        <w:numPr>
          <w:ilvl w:val="0"/>
          <w:numId w:val="7"/>
        </w:numPr>
        <w:tabs>
          <w:tab w:val="clear" w:pos="720"/>
          <w:tab w:val="num" w:pos="709"/>
          <w:tab w:val="left" w:pos="1080"/>
        </w:tabs>
        <w:ind w:left="0" w:firstLine="709"/>
        <w:jc w:val="both"/>
        <w:rPr>
          <w:lang w:eastAsia="en-US"/>
        </w:rPr>
      </w:pPr>
      <w:r w:rsidRPr="00E65E99">
        <w:rPr>
          <w:lang w:eastAsia="en-US"/>
        </w:rPr>
        <w:t xml:space="preserve">Величина </w:t>
      </w:r>
      <w:r w:rsidRPr="00E65E99">
        <w:rPr>
          <w:i/>
          <w:iCs/>
          <w:lang w:eastAsia="en-US"/>
        </w:rPr>
        <w:t>W</w:t>
      </w:r>
      <w:r w:rsidRPr="00E65E99">
        <w:rPr>
          <w:lang w:eastAsia="en-US"/>
        </w:rPr>
        <w:t xml:space="preserve"> является функцией переменных состояния и образует скалярное поле, которое считаем непрерывным в пространстве состояний </w:t>
      </w:r>
      <w:r w:rsidRPr="00E65E99">
        <w:rPr>
          <w:i/>
          <w:iCs/>
          <w:lang w:val="en-US" w:eastAsia="en-US"/>
        </w:rPr>
        <w:t>E</w:t>
      </w:r>
      <w:r w:rsidRPr="00E65E99">
        <w:rPr>
          <w:i/>
          <w:iCs/>
          <w:vertAlign w:val="superscript"/>
          <w:lang w:val="en-US" w:eastAsia="en-US"/>
        </w:rPr>
        <w:t>n</w:t>
      </w:r>
      <w:r w:rsidRPr="00E65E99">
        <w:rPr>
          <w:lang w:eastAsia="en-US"/>
        </w:rPr>
        <w:t>.</w:t>
      </w:r>
    </w:p>
    <w:p w:rsidR="00B156C7" w:rsidRPr="00E65E99" w:rsidRDefault="00B156C7" w:rsidP="00E65E99">
      <w:pPr>
        <w:numPr>
          <w:ilvl w:val="0"/>
          <w:numId w:val="7"/>
        </w:numPr>
        <w:tabs>
          <w:tab w:val="clear" w:pos="720"/>
          <w:tab w:val="num" w:pos="709"/>
          <w:tab w:val="left" w:pos="1080"/>
        </w:tabs>
        <w:ind w:left="0" w:firstLine="709"/>
        <w:jc w:val="both"/>
        <w:rPr>
          <w:lang w:eastAsia="en-US"/>
        </w:rPr>
      </w:pPr>
      <w:r w:rsidRPr="00E65E99">
        <w:rPr>
          <w:lang w:eastAsia="en-US"/>
        </w:rPr>
        <w:t xml:space="preserve"> Предположим, что в изучаемом пространстве можно задать простую непрерывную функцию многих переменных </w:t>
      </w:r>
      <w:r w:rsidRPr="00E65E99">
        <w:rPr>
          <w:i/>
          <w:iCs/>
          <w:lang w:eastAsia="en-US"/>
        </w:rPr>
        <w:t>T=T(</w:t>
      </w:r>
      <w:r w:rsidRPr="00E65E99">
        <w:rPr>
          <w:i/>
          <w:iCs/>
          <w:lang w:val="en-US" w:eastAsia="en-US"/>
        </w:rPr>
        <w:t>z</w:t>
      </w:r>
      <w:r w:rsidRPr="00E65E99">
        <w:rPr>
          <w:i/>
          <w:iCs/>
          <w:vertAlign w:val="subscript"/>
          <w:lang w:eastAsia="en-US"/>
        </w:rPr>
        <w:t>1</w:t>
      </w:r>
      <w:r w:rsidRPr="00E65E99">
        <w:rPr>
          <w:i/>
          <w:iCs/>
          <w:lang w:eastAsia="en-US"/>
        </w:rPr>
        <w:t xml:space="preserve">, </w:t>
      </w:r>
      <w:r w:rsidRPr="00E65E99">
        <w:rPr>
          <w:i/>
          <w:iCs/>
          <w:lang w:val="en-US" w:eastAsia="en-US"/>
        </w:rPr>
        <w:t>z</w:t>
      </w:r>
      <w:r w:rsidRPr="00E65E99">
        <w:rPr>
          <w:i/>
          <w:iCs/>
          <w:vertAlign w:val="subscript"/>
          <w:lang w:eastAsia="en-US"/>
        </w:rPr>
        <w:t>2</w:t>
      </w:r>
      <w:r w:rsidRPr="00E65E99">
        <w:rPr>
          <w:i/>
          <w:iCs/>
          <w:lang w:eastAsia="en-US"/>
        </w:rPr>
        <w:t>,...,</w:t>
      </w:r>
      <w:r w:rsidRPr="00E65E99">
        <w:rPr>
          <w:i/>
          <w:iCs/>
          <w:lang w:val="en-US" w:eastAsia="en-US"/>
        </w:rPr>
        <w:t>z</w:t>
      </w:r>
      <w:r w:rsidRPr="00E65E99">
        <w:rPr>
          <w:i/>
          <w:iCs/>
          <w:vertAlign w:val="subscript"/>
          <w:lang w:eastAsia="en-US"/>
        </w:rPr>
        <w:t>n</w:t>
      </w:r>
      <w:r w:rsidRPr="00E65E99">
        <w:rPr>
          <w:i/>
          <w:iCs/>
          <w:lang w:eastAsia="en-US"/>
        </w:rPr>
        <w:t>)</w:t>
      </w:r>
      <w:r w:rsidRPr="00E65E99">
        <w:rPr>
          <w:lang w:eastAsia="en-US"/>
        </w:rPr>
        <w:t xml:space="preserve">, которую будем называть метрикой пространства состояний </w:t>
      </w:r>
      <w:r w:rsidRPr="00E65E99">
        <w:rPr>
          <w:i/>
          <w:iCs/>
          <w:lang w:val="en-US" w:eastAsia="en-US"/>
        </w:rPr>
        <w:t>E</w:t>
      </w:r>
      <w:r w:rsidRPr="00E65E99">
        <w:rPr>
          <w:i/>
          <w:iCs/>
          <w:vertAlign w:val="superscript"/>
          <w:lang w:val="en-US" w:eastAsia="en-US"/>
        </w:rPr>
        <w:t>n</w:t>
      </w:r>
      <w:r w:rsidRPr="00E65E99">
        <w:rPr>
          <w:lang w:eastAsia="en-US"/>
        </w:rPr>
        <w:t>.</w:t>
      </w:r>
    </w:p>
    <w:p w:rsidR="00B156C7" w:rsidRPr="00E65E99" w:rsidRDefault="00B156C7" w:rsidP="00E65E99">
      <w:pPr>
        <w:numPr>
          <w:ilvl w:val="0"/>
          <w:numId w:val="7"/>
        </w:numPr>
        <w:tabs>
          <w:tab w:val="clear" w:pos="720"/>
          <w:tab w:val="num" w:pos="709"/>
          <w:tab w:val="left" w:pos="1080"/>
        </w:tabs>
        <w:ind w:left="0" w:firstLine="709"/>
        <w:jc w:val="both"/>
        <w:rPr>
          <w:lang w:eastAsia="en-US"/>
        </w:rPr>
      </w:pPr>
      <w:r w:rsidRPr="00E65E99">
        <w:rPr>
          <w:lang w:eastAsia="en-US"/>
        </w:rPr>
        <w:t xml:space="preserve">Пусть в пространстве состояний </w:t>
      </w:r>
      <w:proofErr w:type="spellStart"/>
      <w:r w:rsidRPr="00E65E99">
        <w:rPr>
          <w:i/>
          <w:iCs/>
          <w:lang w:eastAsia="en-US"/>
        </w:rPr>
        <w:t>E</w:t>
      </w:r>
      <w:r w:rsidRPr="00E65E99">
        <w:rPr>
          <w:i/>
          <w:iCs/>
          <w:vertAlign w:val="superscript"/>
          <w:lang w:eastAsia="en-US"/>
        </w:rPr>
        <w:t>n</w:t>
      </w:r>
      <w:proofErr w:type="spellEnd"/>
      <w:r w:rsidRPr="00E65E99">
        <w:rPr>
          <w:lang w:eastAsia="en-US"/>
        </w:rPr>
        <w:t xml:space="preserve"> скалярные поля величин </w:t>
      </w:r>
      <w:r w:rsidRPr="00E65E99">
        <w:rPr>
          <w:i/>
          <w:iCs/>
          <w:lang w:eastAsia="en-US"/>
        </w:rPr>
        <w:t>W</w:t>
      </w:r>
      <w:r w:rsidRPr="00E65E99">
        <w:rPr>
          <w:lang w:eastAsia="en-US"/>
        </w:rPr>
        <w:t xml:space="preserve"> и </w:t>
      </w:r>
      <w:r w:rsidRPr="00E65E99">
        <w:rPr>
          <w:i/>
          <w:iCs/>
          <w:lang w:eastAsia="en-US"/>
        </w:rPr>
        <w:t>T</w:t>
      </w:r>
      <w:r w:rsidRPr="00E65E99">
        <w:rPr>
          <w:lang w:eastAsia="en-US"/>
        </w:rPr>
        <w:t xml:space="preserve">  однозначно связаны между собой. Если в окрестности точки М осуществляется некий процесс, то для линии процесса справедливо соотношение </w:t>
      </w:r>
      <w:proofErr w:type="spellStart"/>
      <w:r w:rsidRPr="00E65E99">
        <w:rPr>
          <w:i/>
          <w:iCs/>
          <w:lang w:eastAsia="en-US"/>
        </w:rPr>
        <w:t>dW</w:t>
      </w:r>
      <w:proofErr w:type="spellEnd"/>
      <w:r w:rsidRPr="00E65E99">
        <w:rPr>
          <w:i/>
          <w:iCs/>
          <w:lang w:eastAsia="en-US"/>
        </w:rPr>
        <w:t>=</w:t>
      </w:r>
      <w:proofErr w:type="spellStart"/>
      <w:r w:rsidRPr="00E65E99">
        <w:rPr>
          <w:i/>
          <w:iCs/>
          <w:lang w:eastAsia="en-US"/>
        </w:rPr>
        <w:t>C</w:t>
      </w:r>
      <w:r w:rsidRPr="00E65E99">
        <w:rPr>
          <w:i/>
          <w:iCs/>
          <w:vertAlign w:val="subscript"/>
          <w:lang w:eastAsia="en-US"/>
        </w:rPr>
        <w:t>l</w:t>
      </w:r>
      <w:r w:rsidRPr="00E65E99">
        <w:rPr>
          <w:i/>
          <w:iCs/>
          <w:lang w:eastAsia="en-US"/>
        </w:rPr>
        <w:t>dT</w:t>
      </w:r>
      <w:proofErr w:type="spellEnd"/>
      <w:r w:rsidRPr="00E65E99">
        <w:rPr>
          <w:lang w:eastAsia="en-US"/>
        </w:rPr>
        <w:t xml:space="preserve">, где феноменологические величины </w:t>
      </w:r>
      <w:proofErr w:type="spellStart"/>
      <w:r w:rsidRPr="00E65E99">
        <w:rPr>
          <w:i/>
          <w:iCs/>
          <w:lang w:eastAsia="en-US"/>
        </w:rPr>
        <w:t>C</w:t>
      </w:r>
      <w:r w:rsidRPr="00E65E99">
        <w:rPr>
          <w:i/>
          <w:iCs/>
          <w:vertAlign w:val="subscript"/>
          <w:lang w:eastAsia="en-US"/>
        </w:rPr>
        <w:t>l</w:t>
      </w:r>
      <w:proofErr w:type="spellEnd"/>
      <w:r w:rsidRPr="00E65E99">
        <w:rPr>
          <w:vertAlign w:val="subscript"/>
          <w:lang w:eastAsia="en-US"/>
        </w:rPr>
        <w:t xml:space="preserve"> </w:t>
      </w:r>
      <w:r w:rsidRPr="00E65E99">
        <w:rPr>
          <w:lang w:eastAsia="en-US"/>
        </w:rPr>
        <w:t xml:space="preserve">являются функциями процесса и определяются по имеющимся данным </w:t>
      </w:r>
    </w:p>
    <w:p w:rsidR="00B156C7" w:rsidRPr="00E65E99" w:rsidRDefault="00B156C7" w:rsidP="00E65E99">
      <w:pPr>
        <w:ind w:firstLine="709"/>
        <w:jc w:val="both"/>
        <w:rPr>
          <w:lang w:eastAsia="en-US"/>
        </w:rPr>
      </w:pPr>
      <w:r w:rsidRPr="00E65E99">
        <w:rPr>
          <w:lang w:eastAsia="en-US"/>
        </w:rPr>
        <w:lastRenderedPageBreak/>
        <w:t xml:space="preserve">На основе данных гипотез приходим к возможности существования разложения эмпирических мер </w:t>
      </w:r>
      <w:r w:rsidRPr="00E65E99">
        <w:rPr>
          <w:i/>
          <w:iCs/>
          <w:lang w:val="en-US" w:eastAsia="en-US"/>
        </w:rPr>
        <w:t>W</w:t>
      </w:r>
      <w:r w:rsidRPr="00E65E99">
        <w:rPr>
          <w:lang w:eastAsia="en-US"/>
        </w:rPr>
        <w:t xml:space="preserve"> по простым функциям метрики пространства </w:t>
      </w:r>
      <w:proofErr w:type="spellStart"/>
      <w:r w:rsidRPr="00E65E99">
        <w:rPr>
          <w:i/>
          <w:iCs/>
          <w:lang w:eastAsia="en-US"/>
        </w:rPr>
        <w:t>E</w:t>
      </w:r>
      <w:r w:rsidRPr="00E65E99">
        <w:rPr>
          <w:i/>
          <w:iCs/>
          <w:vertAlign w:val="superscript"/>
          <w:lang w:eastAsia="en-US"/>
        </w:rPr>
        <w:t>n</w:t>
      </w:r>
      <w:proofErr w:type="spellEnd"/>
      <w:r w:rsidRPr="00E65E99">
        <w:rPr>
          <w:lang w:eastAsia="en-US"/>
        </w:rPr>
        <w:t xml:space="preserve"> </w:t>
      </w:r>
      <w:r w:rsidRPr="00E65E99">
        <w:rPr>
          <w:i/>
          <w:iCs/>
          <w:lang w:val="en-US" w:eastAsia="en-US"/>
        </w:rPr>
        <w:t>T</w:t>
      </w:r>
      <w:r w:rsidRPr="00E65E99">
        <w:rPr>
          <w:lang w:eastAsia="en-US"/>
        </w:rPr>
        <w:t xml:space="preserve"> [</w:t>
      </w:r>
      <w:r w:rsidRPr="000748CB">
        <w:rPr>
          <w:lang w:eastAsia="en-US"/>
        </w:rPr>
        <w:t>5</w:t>
      </w:r>
      <w:r w:rsidRPr="00E65E99">
        <w:rPr>
          <w:lang w:eastAsia="en-US"/>
        </w:rPr>
        <w:t>–</w:t>
      </w:r>
      <w:r w:rsidR="001215A8" w:rsidRPr="001215A8">
        <w:rPr>
          <w:lang w:eastAsia="en-US"/>
        </w:rPr>
        <w:t>7,</w:t>
      </w:r>
      <w:r w:rsidR="001215A8">
        <w:rPr>
          <w:lang w:val="en-US" w:eastAsia="en-US"/>
        </w:rPr>
        <w:t> </w:t>
      </w:r>
      <w:r w:rsidR="001215A8" w:rsidRPr="001215A8">
        <w:rPr>
          <w:lang w:eastAsia="en-US"/>
        </w:rPr>
        <w:t>9</w:t>
      </w:r>
      <w:r w:rsidRPr="00E65E99">
        <w:rPr>
          <w:lang w:eastAsia="en-US"/>
        </w:rPr>
        <w:t xml:space="preserve">]. Проверка справедливости таких разложений должна определяться обработкой </w:t>
      </w:r>
      <w:proofErr w:type="spellStart"/>
      <w:r w:rsidRPr="00E65E99">
        <w:rPr>
          <w:lang w:eastAsia="en-US"/>
        </w:rPr>
        <w:t>темпоральных</w:t>
      </w:r>
      <w:proofErr w:type="spellEnd"/>
      <w:r w:rsidRPr="00E65E99">
        <w:rPr>
          <w:lang w:eastAsia="en-US"/>
        </w:rPr>
        <w:t xml:space="preserve"> данных и качеством получаемых регрессионных зависимостей. В результате сделанных предположений исходная задача связана с дифференциальным </w:t>
      </w:r>
      <w:r w:rsidRPr="000748CB">
        <w:rPr>
          <w:lang w:eastAsia="en-US"/>
        </w:rPr>
        <w:t>уравнением в частных производн</w:t>
      </w:r>
      <w:r w:rsidR="009E3E02">
        <w:rPr>
          <w:lang w:eastAsia="en-US"/>
        </w:rPr>
        <w:t>ых [5–</w:t>
      </w:r>
      <w:r w:rsidR="001215A8" w:rsidRPr="001215A8">
        <w:rPr>
          <w:lang w:eastAsia="en-US"/>
        </w:rPr>
        <w:t>7</w:t>
      </w:r>
      <w:r w:rsidRPr="001215A8">
        <w:rPr>
          <w:lang w:eastAsia="en-US"/>
        </w:rPr>
        <w:t>,</w:t>
      </w:r>
      <w:r w:rsidRPr="001215A8">
        <w:rPr>
          <w:lang w:val="en-US" w:eastAsia="en-US"/>
        </w:rPr>
        <w:t> </w:t>
      </w:r>
      <w:r w:rsidR="00BE4111">
        <w:rPr>
          <w:lang w:eastAsia="en-US"/>
        </w:rPr>
        <w:t>10</w:t>
      </w:r>
      <w:r w:rsidRPr="001215A8">
        <w:rPr>
          <w:lang w:eastAsia="en-US"/>
        </w:rPr>
        <w:t>],</w:t>
      </w:r>
      <w:r w:rsidRPr="000748CB">
        <w:rPr>
          <w:lang w:eastAsia="en-US"/>
        </w:rPr>
        <w:t xml:space="preserve"> решение которого выполняется</w:t>
      </w:r>
      <w:r w:rsidRPr="00E65E99">
        <w:rPr>
          <w:lang w:eastAsia="en-US"/>
        </w:rPr>
        <w:t xml:space="preserve"> методом характеристик </w:t>
      </w:r>
    </w:p>
    <w:p w:rsidR="00B156C7" w:rsidRPr="00E65E99" w:rsidRDefault="00B156C7" w:rsidP="00CA075A">
      <w:pPr>
        <w:ind w:firstLine="284"/>
        <w:jc w:val="right"/>
        <w:rPr>
          <w:rStyle w:val="rvts8"/>
          <w:rFonts w:ascii="Times New Roman" w:hAnsi="Times New Roman" w:cs="Times New Roman"/>
          <w:sz w:val="24"/>
          <w:szCs w:val="24"/>
        </w:rPr>
      </w:pPr>
      <w:r w:rsidRPr="00E65E99">
        <w:rPr>
          <w:position w:val="-30"/>
        </w:rPr>
        <w:object w:dxaOrig="3720" w:dyaOrig="680">
          <v:shape id="_x0000_i1027" type="#_x0000_t75" style="width:186pt;height:34.5pt" o:ole="">
            <v:imagedata r:id="rId10" o:title=""/>
          </v:shape>
          <o:OLEObject Type="Embed" ProgID="Equation.3" ShapeID="_x0000_i1027" DrawAspect="Content" ObjectID="_1599466923" r:id="rId11"/>
        </w:object>
      </w:r>
      <w:r w:rsidRPr="00E65E99">
        <w:t>.                                           (2)</w:t>
      </w:r>
    </w:p>
    <w:p w:rsidR="00B156C7" w:rsidRPr="005139D3" w:rsidRDefault="00B156C7" w:rsidP="00E65E99">
      <w:pPr>
        <w:ind w:firstLine="709"/>
        <w:jc w:val="both"/>
        <w:rPr>
          <w:lang w:eastAsia="en-US"/>
        </w:rPr>
      </w:pPr>
      <w:r w:rsidRPr="00E65E99">
        <w:rPr>
          <w:lang w:eastAsia="en-US"/>
        </w:rPr>
        <w:t xml:space="preserve">На основе решения данной задачи получены </w:t>
      </w:r>
      <w:r w:rsidRPr="00E65E99">
        <w:rPr>
          <w:rStyle w:val="rvts8"/>
          <w:rFonts w:ascii="Times New Roman" w:hAnsi="Times New Roman" w:cs="Times New Roman"/>
          <w:sz w:val="24"/>
          <w:szCs w:val="24"/>
        </w:rPr>
        <w:t>основные уравнения и соотношения</w:t>
      </w:r>
      <w:r w:rsidRPr="00E65E99">
        <w:rPr>
          <w:lang w:eastAsia="en-US"/>
        </w:rPr>
        <w:t xml:space="preserve"> для обработки массивов </w:t>
      </w:r>
      <w:proofErr w:type="spellStart"/>
      <w:r w:rsidRPr="00E65E99">
        <w:rPr>
          <w:lang w:eastAsia="en-US"/>
        </w:rPr>
        <w:t>темпоральных</w:t>
      </w:r>
      <w:proofErr w:type="spellEnd"/>
      <w:r w:rsidRPr="00E65E99">
        <w:rPr>
          <w:lang w:eastAsia="en-US"/>
        </w:rPr>
        <w:t xml:space="preserve"> </w:t>
      </w:r>
      <w:r w:rsidRPr="00C657E3">
        <w:rPr>
          <w:lang w:eastAsia="en-US"/>
        </w:rPr>
        <w:t>данных [6,</w:t>
      </w:r>
      <w:r w:rsidRPr="00C657E3">
        <w:rPr>
          <w:lang w:val="en-US" w:eastAsia="en-US"/>
        </w:rPr>
        <w:t> </w:t>
      </w:r>
      <w:r w:rsidRPr="00C657E3">
        <w:rPr>
          <w:lang w:eastAsia="en-US"/>
        </w:rPr>
        <w:t>7]. О</w:t>
      </w:r>
      <w:r w:rsidRPr="00E65E99">
        <w:rPr>
          <w:lang w:eastAsia="en-US"/>
        </w:rPr>
        <w:t>бщая схема построения модели описания данных приведена на рисунке 1.</w:t>
      </w:r>
    </w:p>
    <w:p w:rsidR="00B156C7" w:rsidRPr="00E65E99" w:rsidRDefault="00B156C7" w:rsidP="006C1314">
      <w:pPr>
        <w:ind w:firstLine="284"/>
        <w:jc w:val="both"/>
        <w:rPr>
          <w:lang w:eastAsia="en-US"/>
        </w:rPr>
      </w:pPr>
    </w:p>
    <w:p w:rsidR="00B156C7" w:rsidRPr="00E65E99" w:rsidRDefault="00681E3A" w:rsidP="006D7387">
      <w:pPr>
        <w:pStyle w:val="10"/>
        <w:tabs>
          <w:tab w:val="left" w:pos="372"/>
        </w:tabs>
        <w:ind w:left="0" w:firstLine="0"/>
        <w:rPr>
          <w:sz w:val="24"/>
          <w:szCs w:val="24"/>
          <w:lang w:val="ru-RU"/>
        </w:rPr>
      </w:pPr>
      <w:r>
        <w:rPr>
          <w:noProof/>
          <w:sz w:val="24"/>
          <w:szCs w:val="24"/>
          <w:lang w:val="ru-RU"/>
        </w:rPr>
        <w:drawing>
          <wp:inline distT="0" distB="0" distL="0" distR="0">
            <wp:extent cx="4267200" cy="2876550"/>
            <wp:effectExtent l="0" t="0" r="0" b="0"/>
            <wp:docPr id="4" name="Рисунок 4" descr="Рисунок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2876550"/>
                    </a:xfrm>
                    <a:prstGeom prst="rect">
                      <a:avLst/>
                    </a:prstGeom>
                    <a:noFill/>
                    <a:ln>
                      <a:noFill/>
                    </a:ln>
                  </pic:spPr>
                </pic:pic>
              </a:graphicData>
            </a:graphic>
          </wp:inline>
        </w:drawing>
      </w:r>
    </w:p>
    <w:p w:rsidR="00B156C7" w:rsidRPr="00E65E99" w:rsidRDefault="00B156C7" w:rsidP="006D7387">
      <w:pPr>
        <w:pStyle w:val="10"/>
        <w:tabs>
          <w:tab w:val="left" w:pos="372"/>
        </w:tabs>
        <w:ind w:left="0" w:firstLine="0"/>
        <w:rPr>
          <w:sz w:val="24"/>
          <w:szCs w:val="24"/>
          <w:lang w:val="ru-RU"/>
        </w:rPr>
      </w:pPr>
      <w:r w:rsidRPr="00E65E99">
        <w:rPr>
          <w:sz w:val="24"/>
          <w:szCs w:val="24"/>
          <w:lang w:val="ru-RU"/>
        </w:rPr>
        <w:t>Рисунок 1 – Схема построения модели описания данных</w:t>
      </w:r>
    </w:p>
    <w:p w:rsidR="00B156C7" w:rsidRPr="00E65E99" w:rsidRDefault="00B156C7" w:rsidP="006C1314">
      <w:pPr>
        <w:ind w:firstLine="284"/>
        <w:jc w:val="both"/>
        <w:rPr>
          <w:lang w:eastAsia="en-US"/>
        </w:rPr>
      </w:pPr>
    </w:p>
    <w:p w:rsidR="00072D74" w:rsidRPr="00E65E99" w:rsidRDefault="00072D74" w:rsidP="00072D74">
      <w:pPr>
        <w:ind w:firstLine="709"/>
        <w:jc w:val="both"/>
        <w:rPr>
          <w:lang w:eastAsia="en-US"/>
        </w:rPr>
      </w:pPr>
      <w:r w:rsidRPr="00E65E99">
        <w:rPr>
          <w:lang w:eastAsia="en-US"/>
        </w:rPr>
        <w:t xml:space="preserve">Таким образом, в общем виде задача сводится к построению моделей описания данных для отдельных проблемно-ориентированных баз данных, имеющих многомерную </w:t>
      </w:r>
      <w:proofErr w:type="spellStart"/>
      <w:r w:rsidRPr="00E65E99">
        <w:rPr>
          <w:lang w:eastAsia="en-US"/>
        </w:rPr>
        <w:t>темпоральную</w:t>
      </w:r>
      <w:proofErr w:type="spellEnd"/>
      <w:r w:rsidRPr="00E65E99">
        <w:rPr>
          <w:lang w:eastAsia="en-US"/>
        </w:rPr>
        <w:t xml:space="preserve"> структуру.</w:t>
      </w:r>
    </w:p>
    <w:p w:rsidR="00B156C7" w:rsidRPr="006D7387" w:rsidRDefault="00B156C7" w:rsidP="00722E78">
      <w:pPr>
        <w:ind w:firstLine="709"/>
        <w:jc w:val="both"/>
      </w:pPr>
      <w:r w:rsidRPr="00E65E99">
        <w:t>Методика построения мо</w:t>
      </w:r>
      <w:r>
        <w:t>делей включает следующие этапы.</w:t>
      </w:r>
    </w:p>
    <w:p w:rsidR="00B156C7" w:rsidRPr="00E65E99" w:rsidRDefault="00B156C7" w:rsidP="00722E78">
      <w:pPr>
        <w:ind w:firstLine="709"/>
        <w:jc w:val="both"/>
        <w:rPr>
          <w:rStyle w:val="rvts8"/>
          <w:rFonts w:ascii="Times New Roman" w:hAnsi="Times New Roman" w:cs="Times New Roman"/>
          <w:sz w:val="24"/>
          <w:szCs w:val="24"/>
        </w:rPr>
      </w:pPr>
      <w:r w:rsidRPr="00E65E99">
        <w:rPr>
          <w:rStyle w:val="rvts8"/>
          <w:rFonts w:ascii="Times New Roman" w:hAnsi="Times New Roman" w:cs="Times New Roman"/>
          <w:sz w:val="24"/>
          <w:szCs w:val="24"/>
        </w:rPr>
        <w:t xml:space="preserve">Выбираются атрибутивные показатели, характеризующие определенный класс объектов. Образуется </w:t>
      </w:r>
      <w:r w:rsidRPr="00E65E99">
        <w:rPr>
          <w:rStyle w:val="rvts8"/>
          <w:rFonts w:ascii="Times New Roman" w:hAnsi="Times New Roman" w:cs="Times New Roman"/>
          <w:i/>
          <w:iCs/>
          <w:sz w:val="24"/>
          <w:szCs w:val="24"/>
          <w:lang w:val="en-US"/>
        </w:rPr>
        <w:t>n</w:t>
      </w:r>
      <w:r w:rsidRPr="00E65E99">
        <w:rPr>
          <w:rStyle w:val="rvts8"/>
          <w:rFonts w:ascii="Times New Roman" w:hAnsi="Times New Roman" w:cs="Times New Roman"/>
          <w:i/>
          <w:iCs/>
          <w:sz w:val="24"/>
          <w:szCs w:val="24"/>
        </w:rPr>
        <w:t>-</w:t>
      </w:r>
      <w:r w:rsidRPr="00E65E99">
        <w:rPr>
          <w:rStyle w:val="rvts8"/>
          <w:rFonts w:ascii="Times New Roman" w:hAnsi="Times New Roman" w:cs="Times New Roman"/>
          <w:sz w:val="24"/>
          <w:szCs w:val="24"/>
        </w:rPr>
        <w:t xml:space="preserve">мерное пространство переменных состояния </w:t>
      </w:r>
      <w:r w:rsidRPr="00E65E99">
        <w:rPr>
          <w:rStyle w:val="rvts8"/>
          <w:rFonts w:ascii="Times New Roman" w:hAnsi="Times New Roman" w:cs="Times New Roman"/>
          <w:i/>
          <w:iCs/>
          <w:sz w:val="24"/>
          <w:szCs w:val="24"/>
          <w:lang w:val="en-US"/>
        </w:rPr>
        <w:t>E</w:t>
      </w:r>
      <w:r w:rsidRPr="00E65E99">
        <w:rPr>
          <w:rStyle w:val="rvts8"/>
          <w:rFonts w:ascii="Times New Roman" w:hAnsi="Times New Roman" w:cs="Times New Roman"/>
          <w:i/>
          <w:iCs/>
          <w:sz w:val="24"/>
          <w:szCs w:val="24"/>
          <w:vertAlign w:val="superscript"/>
          <w:lang w:val="en-US"/>
        </w:rPr>
        <w:t>n</w:t>
      </w:r>
      <w:r w:rsidRPr="00E65E99">
        <w:rPr>
          <w:rStyle w:val="rvts8"/>
          <w:rFonts w:ascii="Times New Roman" w:hAnsi="Times New Roman" w:cs="Times New Roman"/>
          <w:sz w:val="24"/>
          <w:szCs w:val="24"/>
        </w:rPr>
        <w:t xml:space="preserve"> и предполагается </w:t>
      </w:r>
      <w:r w:rsidRPr="00E65E99">
        <w:t>непрерывность данного пространства</w:t>
      </w:r>
      <w:r w:rsidRPr="00E65E99">
        <w:rPr>
          <w:lang w:eastAsia="uk-UA"/>
        </w:rPr>
        <w:t xml:space="preserve">, исходя из предположения </w:t>
      </w:r>
      <w:r w:rsidRPr="00E65E99">
        <w:rPr>
          <w:rStyle w:val="rvts8"/>
          <w:rFonts w:ascii="Times New Roman" w:hAnsi="Times New Roman" w:cs="Times New Roman"/>
          <w:sz w:val="24"/>
          <w:szCs w:val="24"/>
        </w:rPr>
        <w:t>существования бесконечного множества состояний для некоторой генеральной совокупности объектов.</w:t>
      </w:r>
    </w:p>
    <w:p w:rsidR="00B156C7" w:rsidRPr="00E65E99" w:rsidRDefault="00B156C7" w:rsidP="00E65E99">
      <w:pPr>
        <w:ind w:firstLine="709"/>
        <w:jc w:val="both"/>
        <w:rPr>
          <w:rStyle w:val="rvts8"/>
          <w:rFonts w:ascii="Times New Roman" w:hAnsi="Times New Roman" w:cs="Times New Roman"/>
          <w:sz w:val="24"/>
          <w:szCs w:val="24"/>
        </w:rPr>
      </w:pPr>
      <w:r w:rsidRPr="00E65E99">
        <w:rPr>
          <w:rStyle w:val="rvts8"/>
          <w:rFonts w:ascii="Times New Roman" w:hAnsi="Times New Roman" w:cs="Times New Roman"/>
          <w:sz w:val="24"/>
          <w:szCs w:val="24"/>
        </w:rPr>
        <w:t xml:space="preserve">В многомерном пространстве </w:t>
      </w:r>
      <w:r w:rsidRPr="00E65E99">
        <w:rPr>
          <w:i/>
          <w:iCs/>
          <w:lang w:val="en-US" w:eastAsia="en-US"/>
        </w:rPr>
        <w:t>E</w:t>
      </w:r>
      <w:r w:rsidRPr="00E65E99">
        <w:rPr>
          <w:i/>
          <w:iCs/>
          <w:vertAlign w:val="superscript"/>
          <w:lang w:val="en-US" w:eastAsia="en-US"/>
        </w:rPr>
        <w:t>n</w:t>
      </w:r>
      <w:r w:rsidRPr="00E65E99">
        <w:rPr>
          <w:rStyle w:val="rvts8"/>
          <w:rFonts w:ascii="Times New Roman" w:hAnsi="Times New Roman" w:cs="Times New Roman"/>
          <w:b/>
          <w:bCs/>
          <w:i/>
          <w:iCs/>
          <w:sz w:val="24"/>
          <w:szCs w:val="24"/>
          <w:vertAlign w:val="subscript"/>
        </w:rPr>
        <w:t xml:space="preserve"> </w:t>
      </w:r>
      <w:r w:rsidRPr="00E65E99">
        <w:rPr>
          <w:rStyle w:val="rvts8"/>
          <w:rFonts w:ascii="Times New Roman" w:hAnsi="Times New Roman" w:cs="Times New Roman"/>
          <w:sz w:val="24"/>
          <w:szCs w:val="24"/>
        </w:rPr>
        <w:t xml:space="preserve">задается метрика вида </w:t>
      </w:r>
      <w:r w:rsidRPr="00E65E99">
        <w:rPr>
          <w:i/>
          <w:iCs/>
          <w:lang w:eastAsia="uk-UA"/>
        </w:rPr>
        <w:t>T=T(z</w:t>
      </w:r>
      <w:r w:rsidRPr="00E65E99">
        <w:rPr>
          <w:i/>
          <w:iCs/>
          <w:vertAlign w:val="subscript"/>
          <w:lang w:eastAsia="uk-UA"/>
        </w:rPr>
        <w:t>1</w:t>
      </w:r>
      <w:r w:rsidRPr="00E65E99">
        <w:rPr>
          <w:i/>
          <w:iCs/>
          <w:lang w:eastAsia="uk-UA"/>
        </w:rPr>
        <w:t>,z</w:t>
      </w:r>
      <w:r w:rsidRPr="00E65E99">
        <w:rPr>
          <w:i/>
          <w:iCs/>
          <w:vertAlign w:val="subscript"/>
          <w:lang w:eastAsia="uk-UA"/>
        </w:rPr>
        <w:t>2</w:t>
      </w:r>
      <w:r w:rsidRPr="00E65E99">
        <w:rPr>
          <w:i/>
          <w:iCs/>
          <w:lang w:eastAsia="uk-UA"/>
        </w:rPr>
        <w:t>,...,</w:t>
      </w:r>
      <w:proofErr w:type="spellStart"/>
      <w:r w:rsidRPr="00E65E99">
        <w:rPr>
          <w:i/>
          <w:iCs/>
          <w:lang w:eastAsia="uk-UA"/>
        </w:rPr>
        <w:t>z</w:t>
      </w:r>
      <w:r w:rsidRPr="00E65E99">
        <w:rPr>
          <w:i/>
          <w:iCs/>
          <w:vertAlign w:val="subscript"/>
          <w:lang w:eastAsia="uk-UA"/>
        </w:rPr>
        <w:t>n</w:t>
      </w:r>
      <w:proofErr w:type="spellEnd"/>
      <w:r w:rsidRPr="00E65E99">
        <w:rPr>
          <w:i/>
          <w:iCs/>
          <w:lang w:eastAsia="uk-UA"/>
        </w:rPr>
        <w:t>)</w:t>
      </w:r>
      <w:r w:rsidRPr="00E65E99">
        <w:rPr>
          <w:lang w:eastAsia="uk-UA"/>
        </w:rPr>
        <w:t xml:space="preserve">, которая определяет  модельную среду. </w:t>
      </w:r>
      <w:r w:rsidRPr="00E65E99">
        <w:rPr>
          <w:rStyle w:val="rvts8"/>
          <w:rFonts w:ascii="Times New Roman" w:hAnsi="Times New Roman" w:cs="Times New Roman"/>
          <w:sz w:val="24"/>
          <w:szCs w:val="24"/>
        </w:rPr>
        <w:t xml:space="preserve">Вводится гипотеза, что в пространстве состояний </w:t>
      </w:r>
      <w:r w:rsidRPr="00E65E99">
        <w:rPr>
          <w:i/>
          <w:iCs/>
          <w:lang w:val="en-US" w:eastAsia="en-US"/>
        </w:rPr>
        <w:t>E</w:t>
      </w:r>
      <w:r w:rsidRPr="00E65E99">
        <w:rPr>
          <w:i/>
          <w:iCs/>
          <w:vertAlign w:val="superscript"/>
          <w:lang w:val="en-US" w:eastAsia="en-US"/>
        </w:rPr>
        <w:t>n</w:t>
      </w:r>
      <w:r w:rsidRPr="00E65E99">
        <w:rPr>
          <w:rStyle w:val="rvts8"/>
          <w:rFonts w:ascii="Times New Roman" w:hAnsi="Times New Roman" w:cs="Times New Roman"/>
          <w:sz w:val="24"/>
          <w:szCs w:val="24"/>
        </w:rPr>
        <w:t xml:space="preserve"> существует некоторая эмпирическая мера, характеризующая процессы изменения состояний объектов </w:t>
      </w:r>
      <w:r w:rsidRPr="00E65E99">
        <w:rPr>
          <w:rStyle w:val="rvts8"/>
          <w:rFonts w:ascii="Times New Roman" w:hAnsi="Times New Roman" w:cs="Times New Roman"/>
          <w:i/>
          <w:iCs/>
          <w:sz w:val="24"/>
          <w:szCs w:val="24"/>
        </w:rPr>
        <w:t>W=W(M)</w:t>
      </w:r>
      <w:r w:rsidRPr="00E65E99">
        <w:rPr>
          <w:rStyle w:val="rvts8"/>
          <w:rFonts w:ascii="Times New Roman" w:hAnsi="Times New Roman" w:cs="Times New Roman"/>
          <w:sz w:val="24"/>
          <w:szCs w:val="24"/>
        </w:rPr>
        <w:t xml:space="preserve">. Предполагается, что данная мера образует непрерывное скалярное поле. Постулируется феноменологическая связь между величинами вида </w:t>
      </w:r>
      <w:proofErr w:type="spellStart"/>
      <w:r w:rsidRPr="00E65E99">
        <w:rPr>
          <w:i/>
          <w:iCs/>
          <w:lang w:val="en-US" w:eastAsia="uk-UA"/>
        </w:rPr>
        <w:t>dW</w:t>
      </w:r>
      <w:proofErr w:type="spellEnd"/>
      <w:r w:rsidRPr="00E65E99">
        <w:rPr>
          <w:i/>
          <w:iCs/>
          <w:lang w:eastAsia="uk-UA"/>
        </w:rPr>
        <w:t>=С</w:t>
      </w:r>
      <w:proofErr w:type="gramStart"/>
      <w:r w:rsidRPr="00E65E99">
        <w:rPr>
          <w:i/>
          <w:iCs/>
          <w:vertAlign w:val="subscript"/>
          <w:lang w:val="en-US" w:eastAsia="uk-UA"/>
        </w:rPr>
        <w:t>l</w:t>
      </w:r>
      <w:proofErr w:type="gramEnd"/>
      <w:r w:rsidRPr="00E65E99">
        <w:rPr>
          <w:i/>
          <w:iCs/>
          <w:lang w:eastAsia="uk-UA"/>
        </w:rPr>
        <w:t>∙</w:t>
      </w:r>
      <w:proofErr w:type="spellStart"/>
      <w:r w:rsidRPr="00E65E99">
        <w:rPr>
          <w:i/>
          <w:iCs/>
          <w:lang w:val="en-US" w:eastAsia="uk-UA"/>
        </w:rPr>
        <w:t>dT</w:t>
      </w:r>
      <w:proofErr w:type="spellEnd"/>
      <w:r w:rsidRPr="00E65E99">
        <w:rPr>
          <w:lang w:eastAsia="uk-UA"/>
        </w:rPr>
        <w:t>. Проводится обработка имеющихся данных на основе полученных зависимостей и проверяется</w:t>
      </w:r>
      <w:r w:rsidRPr="00E65E99">
        <w:rPr>
          <w:rStyle w:val="rvts8"/>
          <w:rFonts w:ascii="Times New Roman" w:hAnsi="Times New Roman" w:cs="Times New Roman"/>
          <w:sz w:val="24"/>
          <w:szCs w:val="24"/>
        </w:rPr>
        <w:t xml:space="preserve"> адекватность и точность модели.</w:t>
      </w:r>
    </w:p>
    <w:p w:rsidR="00B156C7" w:rsidRPr="00E65E99" w:rsidRDefault="00B156C7" w:rsidP="00E65E99">
      <w:pPr>
        <w:ind w:firstLine="709"/>
        <w:jc w:val="both"/>
        <w:rPr>
          <w:rStyle w:val="rvts8"/>
          <w:rFonts w:ascii="Times New Roman" w:hAnsi="Times New Roman" w:cs="Times New Roman"/>
          <w:sz w:val="24"/>
          <w:szCs w:val="24"/>
        </w:rPr>
      </w:pPr>
      <w:r w:rsidRPr="00E65E99">
        <w:rPr>
          <w:rStyle w:val="rvts8"/>
          <w:rFonts w:ascii="Times New Roman" w:hAnsi="Times New Roman" w:cs="Times New Roman"/>
          <w:sz w:val="24"/>
          <w:szCs w:val="24"/>
        </w:rPr>
        <w:t>Основные следствия данной теории сводятся к следующему. Каждая сложная система, для пространства состояний которой существует эмпирическая мер</w:t>
      </w:r>
      <w:r w:rsidR="00E45313">
        <w:rPr>
          <w:rStyle w:val="rvts8"/>
          <w:rFonts w:ascii="Times New Roman" w:hAnsi="Times New Roman" w:cs="Times New Roman"/>
          <w:sz w:val="24"/>
          <w:szCs w:val="24"/>
        </w:rPr>
        <w:t>а как скалярное поле, обладает:</w:t>
      </w:r>
    </w:p>
    <w:p w:rsidR="00B156C7" w:rsidRPr="00E65E99" w:rsidRDefault="00B156C7" w:rsidP="00E65E99">
      <w:pPr>
        <w:numPr>
          <w:ilvl w:val="0"/>
          <w:numId w:val="10"/>
        </w:numPr>
        <w:tabs>
          <w:tab w:val="num" w:pos="720"/>
          <w:tab w:val="left" w:pos="1080"/>
        </w:tabs>
        <w:ind w:left="0" w:firstLine="709"/>
        <w:jc w:val="both"/>
        <w:rPr>
          <w:lang w:eastAsia="en-US"/>
        </w:rPr>
      </w:pPr>
      <w:r w:rsidRPr="00E65E99">
        <w:rPr>
          <w:lang w:eastAsia="en-US"/>
        </w:rPr>
        <w:t>характеристической функцией пространства состояний, называемой энтропией, которая является криволинейной естественной координатой пространства состояний;</w:t>
      </w:r>
    </w:p>
    <w:p w:rsidR="00B156C7" w:rsidRPr="00E65E99" w:rsidRDefault="00B156C7" w:rsidP="00E65E99">
      <w:pPr>
        <w:numPr>
          <w:ilvl w:val="0"/>
          <w:numId w:val="10"/>
        </w:numPr>
        <w:tabs>
          <w:tab w:val="num" w:pos="720"/>
          <w:tab w:val="left" w:pos="1080"/>
        </w:tabs>
        <w:ind w:left="0" w:firstLine="709"/>
        <w:jc w:val="both"/>
        <w:rPr>
          <w:lang w:eastAsia="en-US"/>
        </w:rPr>
      </w:pPr>
      <w:r w:rsidRPr="00E65E99">
        <w:rPr>
          <w:lang w:eastAsia="en-US"/>
        </w:rPr>
        <w:lastRenderedPageBreak/>
        <w:t>характеристической функцией пространства состояний в виде поверхности уровня</w:t>
      </w:r>
      <w:r w:rsidR="00E45313">
        <w:rPr>
          <w:lang w:eastAsia="en-US"/>
        </w:rPr>
        <w:t>,</w:t>
      </w:r>
      <w:r w:rsidRPr="00E65E99">
        <w:rPr>
          <w:lang w:eastAsia="en-US"/>
        </w:rPr>
        <w:t xml:space="preserve"> ортогональной линиям энтропии, которую можно назвать потенциалом. </w:t>
      </w:r>
    </w:p>
    <w:p w:rsidR="00B156C7" w:rsidRPr="00E65E99" w:rsidRDefault="00B156C7" w:rsidP="00E65E99">
      <w:pPr>
        <w:ind w:firstLine="709"/>
        <w:jc w:val="both"/>
        <w:rPr>
          <w:rStyle w:val="rvts8"/>
          <w:rFonts w:ascii="Times New Roman" w:hAnsi="Times New Roman" w:cs="Times New Roman"/>
          <w:sz w:val="24"/>
          <w:szCs w:val="24"/>
        </w:rPr>
      </w:pPr>
      <w:r w:rsidRPr="00E65E99">
        <w:rPr>
          <w:rStyle w:val="rvts8"/>
          <w:rFonts w:ascii="Times New Roman" w:hAnsi="Times New Roman" w:cs="Times New Roman"/>
          <w:sz w:val="24"/>
          <w:szCs w:val="24"/>
        </w:rPr>
        <w:t xml:space="preserve">Причем данные утверждения не зависят от природы систем, если можно считать, что принятые гипотезы справедливы для определенной проблемно-ориентированной </w:t>
      </w:r>
      <w:proofErr w:type="spellStart"/>
      <w:r w:rsidRPr="00E65E99">
        <w:rPr>
          <w:rStyle w:val="rvts8"/>
          <w:rFonts w:ascii="Times New Roman" w:hAnsi="Times New Roman" w:cs="Times New Roman"/>
          <w:sz w:val="24"/>
          <w:szCs w:val="24"/>
        </w:rPr>
        <w:t>темпоральной</w:t>
      </w:r>
      <w:proofErr w:type="spellEnd"/>
      <w:r w:rsidRPr="00E65E99">
        <w:rPr>
          <w:rStyle w:val="rvts8"/>
          <w:rFonts w:ascii="Times New Roman" w:hAnsi="Times New Roman" w:cs="Times New Roman"/>
          <w:sz w:val="24"/>
          <w:szCs w:val="24"/>
        </w:rPr>
        <w:t xml:space="preserve"> базы данных, свойственной исследуемой предметной области. </w:t>
      </w:r>
    </w:p>
    <w:p w:rsidR="00B156C7" w:rsidRPr="00CE748E" w:rsidRDefault="00B156C7" w:rsidP="00E65E99">
      <w:pPr>
        <w:ind w:firstLine="709"/>
        <w:jc w:val="both"/>
        <w:rPr>
          <w:rStyle w:val="rvts8"/>
          <w:rFonts w:ascii="Times New Roman" w:hAnsi="Times New Roman" w:cs="Times New Roman"/>
          <w:sz w:val="32"/>
          <w:szCs w:val="32"/>
        </w:rPr>
      </w:pPr>
      <w:r w:rsidRPr="00E65E99">
        <w:rPr>
          <w:rStyle w:val="rvts8"/>
          <w:rFonts w:ascii="Times New Roman" w:hAnsi="Times New Roman" w:cs="Times New Roman"/>
          <w:sz w:val="24"/>
          <w:szCs w:val="24"/>
        </w:rPr>
        <w:t>Предложенный метод был апробирован в следующих областях:</w:t>
      </w:r>
    </w:p>
    <w:p w:rsidR="00B156C7" w:rsidRPr="001669E2" w:rsidRDefault="00B156C7" w:rsidP="00E65E99">
      <w:pPr>
        <w:numPr>
          <w:ilvl w:val="0"/>
          <w:numId w:val="10"/>
        </w:numPr>
        <w:tabs>
          <w:tab w:val="num" w:pos="720"/>
          <w:tab w:val="left" w:pos="1080"/>
        </w:tabs>
        <w:ind w:left="0" w:firstLine="709"/>
        <w:jc w:val="both"/>
        <w:rPr>
          <w:lang w:eastAsia="en-US"/>
        </w:rPr>
      </w:pPr>
      <w:r w:rsidRPr="00E65E99">
        <w:rPr>
          <w:lang w:eastAsia="en-US"/>
        </w:rPr>
        <w:t xml:space="preserve">комплексная </w:t>
      </w:r>
      <w:r w:rsidRPr="00E32DB7">
        <w:rPr>
          <w:lang w:eastAsia="en-US"/>
        </w:rPr>
        <w:t>оценка и прогнозирование развития стран, регионов и городов по ретроспективным статистическим данным [</w:t>
      </w:r>
      <w:r w:rsidR="00C657E3" w:rsidRPr="00C657E3">
        <w:rPr>
          <w:lang w:eastAsia="en-US"/>
        </w:rPr>
        <w:t>6</w:t>
      </w:r>
      <w:r w:rsidRPr="001669E2">
        <w:rPr>
          <w:lang w:eastAsia="en-US"/>
        </w:rPr>
        <w:t>,</w:t>
      </w:r>
      <w:r w:rsidR="00C657E3" w:rsidRPr="001669E2">
        <w:rPr>
          <w:lang w:val="en-US" w:eastAsia="en-US"/>
        </w:rPr>
        <w:t> </w:t>
      </w:r>
      <w:r w:rsidR="00C657E3" w:rsidRPr="001669E2">
        <w:rPr>
          <w:lang w:eastAsia="en-US"/>
        </w:rPr>
        <w:t>7, 9, </w:t>
      </w:r>
      <w:r w:rsidR="001669E2" w:rsidRPr="001669E2">
        <w:rPr>
          <w:lang w:eastAsia="en-US"/>
        </w:rPr>
        <w:t>11</w:t>
      </w:r>
      <w:r w:rsidR="007772F5" w:rsidRPr="007772F5">
        <w:rPr>
          <w:lang w:eastAsia="en-US"/>
        </w:rPr>
        <w:t>–1</w:t>
      </w:r>
      <w:r w:rsidR="00123E28" w:rsidRPr="00E20F28">
        <w:rPr>
          <w:lang w:eastAsia="en-US"/>
        </w:rPr>
        <w:t>6</w:t>
      </w:r>
      <w:r w:rsidR="001669E2">
        <w:rPr>
          <w:lang w:eastAsia="en-US"/>
        </w:rPr>
        <w:t>];</w:t>
      </w:r>
    </w:p>
    <w:p w:rsidR="00B156C7" w:rsidRPr="00E32DB7" w:rsidRDefault="00B156C7" w:rsidP="00E65E99">
      <w:pPr>
        <w:numPr>
          <w:ilvl w:val="0"/>
          <w:numId w:val="10"/>
        </w:numPr>
        <w:tabs>
          <w:tab w:val="num" w:pos="720"/>
          <w:tab w:val="left" w:pos="1080"/>
        </w:tabs>
        <w:ind w:left="0" w:firstLine="709"/>
        <w:jc w:val="both"/>
        <w:rPr>
          <w:lang w:eastAsia="en-US"/>
        </w:rPr>
      </w:pPr>
      <w:r w:rsidRPr="00E32DB7">
        <w:rPr>
          <w:lang w:eastAsia="en-US"/>
        </w:rPr>
        <w:t>построение моделей человеческого развития и ранжирование объектов п</w:t>
      </w:r>
      <w:r w:rsidR="00425997">
        <w:rPr>
          <w:lang w:eastAsia="en-US"/>
        </w:rPr>
        <w:t>о комплексу показателей [</w:t>
      </w:r>
      <w:r w:rsidR="00B55AC0" w:rsidRPr="00B55AC0">
        <w:rPr>
          <w:lang w:eastAsia="en-US"/>
        </w:rPr>
        <w:t>6</w:t>
      </w:r>
      <w:r w:rsidR="00425997">
        <w:rPr>
          <w:lang w:eastAsia="en-US"/>
        </w:rPr>
        <w:t>,</w:t>
      </w:r>
      <w:r w:rsidR="00B55AC0">
        <w:rPr>
          <w:lang w:val="en-US" w:eastAsia="en-US"/>
        </w:rPr>
        <w:t> </w:t>
      </w:r>
      <w:r w:rsidR="00B55AC0" w:rsidRPr="00B55AC0">
        <w:rPr>
          <w:lang w:eastAsia="en-US"/>
        </w:rPr>
        <w:t>7</w:t>
      </w:r>
      <w:r w:rsidR="00CE748E" w:rsidRPr="00CE748E">
        <w:rPr>
          <w:lang w:eastAsia="en-US"/>
        </w:rPr>
        <w:t>,</w:t>
      </w:r>
      <w:r w:rsidR="00CE748E">
        <w:rPr>
          <w:lang w:val="en-US" w:eastAsia="en-US"/>
        </w:rPr>
        <w:t> </w:t>
      </w:r>
      <w:r w:rsidR="00CE748E" w:rsidRPr="00CE748E">
        <w:rPr>
          <w:lang w:eastAsia="en-US"/>
        </w:rPr>
        <w:t>17</w:t>
      </w:r>
      <w:r w:rsidR="00425997">
        <w:rPr>
          <w:lang w:eastAsia="en-US"/>
        </w:rPr>
        <w:t>];</w:t>
      </w:r>
    </w:p>
    <w:p w:rsidR="00B156C7" w:rsidRDefault="00B156C7" w:rsidP="00E65E99">
      <w:pPr>
        <w:numPr>
          <w:ilvl w:val="0"/>
          <w:numId w:val="10"/>
        </w:numPr>
        <w:tabs>
          <w:tab w:val="num" w:pos="720"/>
          <w:tab w:val="left" w:pos="1080"/>
        </w:tabs>
        <w:ind w:left="0" w:firstLine="709"/>
        <w:jc w:val="both"/>
        <w:rPr>
          <w:lang w:eastAsia="en-US"/>
        </w:rPr>
      </w:pPr>
      <w:r w:rsidRPr="00E32DB7">
        <w:rPr>
          <w:lang w:eastAsia="en-US"/>
        </w:rPr>
        <w:t>анализ загрязнения природной</w:t>
      </w:r>
      <w:r w:rsidRPr="00E65E99">
        <w:rPr>
          <w:lang w:eastAsia="en-US"/>
        </w:rPr>
        <w:t xml:space="preserve"> среды городов по показателям </w:t>
      </w:r>
      <w:r w:rsidR="00425997">
        <w:rPr>
          <w:lang w:eastAsia="en-US"/>
        </w:rPr>
        <w:t>экологической безопасности [</w:t>
      </w:r>
      <w:r w:rsidR="00CE748E" w:rsidRPr="00CE748E">
        <w:rPr>
          <w:lang w:eastAsia="en-US"/>
        </w:rPr>
        <w:t>7,</w:t>
      </w:r>
      <w:r w:rsidR="00CE748E">
        <w:rPr>
          <w:lang w:val="en-US" w:eastAsia="en-US"/>
        </w:rPr>
        <w:t> </w:t>
      </w:r>
      <w:r w:rsidR="00CE748E" w:rsidRPr="00CE748E">
        <w:rPr>
          <w:lang w:eastAsia="en-US"/>
        </w:rPr>
        <w:t>16,</w:t>
      </w:r>
      <w:r w:rsidR="00CE748E">
        <w:rPr>
          <w:lang w:val="en-US" w:eastAsia="en-US"/>
        </w:rPr>
        <w:t> </w:t>
      </w:r>
      <w:r w:rsidR="00CE748E" w:rsidRPr="00CE748E">
        <w:rPr>
          <w:lang w:eastAsia="en-US"/>
        </w:rPr>
        <w:t>18</w:t>
      </w:r>
      <w:r w:rsidR="00425997">
        <w:rPr>
          <w:lang w:eastAsia="en-US"/>
        </w:rPr>
        <w:t>];</w:t>
      </w:r>
    </w:p>
    <w:p w:rsidR="00B156C7" w:rsidRPr="00E65E99" w:rsidRDefault="00B156C7" w:rsidP="00E65E99">
      <w:pPr>
        <w:numPr>
          <w:ilvl w:val="0"/>
          <w:numId w:val="10"/>
        </w:numPr>
        <w:tabs>
          <w:tab w:val="num" w:pos="720"/>
          <w:tab w:val="left" w:pos="1080"/>
        </w:tabs>
        <w:ind w:left="0" w:firstLine="709"/>
        <w:jc w:val="both"/>
        <w:rPr>
          <w:lang w:eastAsia="en-US"/>
        </w:rPr>
      </w:pPr>
      <w:r w:rsidRPr="00E65E99">
        <w:rPr>
          <w:lang w:eastAsia="en-US"/>
        </w:rPr>
        <w:t>систематика биологических видов и создание моделей биоразнообразия [</w:t>
      </w:r>
      <w:r w:rsidR="00CE748E" w:rsidRPr="00CE748E">
        <w:rPr>
          <w:lang w:eastAsia="en-US"/>
        </w:rPr>
        <w:t>19</w:t>
      </w:r>
      <w:r w:rsidRPr="00E65E99">
        <w:rPr>
          <w:lang w:eastAsia="en-US"/>
        </w:rPr>
        <w:t xml:space="preserve">] </w:t>
      </w:r>
    </w:p>
    <w:p w:rsidR="00B156C7" w:rsidRPr="00E65E99" w:rsidRDefault="00B156C7" w:rsidP="00E65E99">
      <w:pPr>
        <w:numPr>
          <w:ilvl w:val="0"/>
          <w:numId w:val="10"/>
        </w:numPr>
        <w:tabs>
          <w:tab w:val="num" w:pos="720"/>
          <w:tab w:val="left" w:pos="1080"/>
        </w:tabs>
        <w:ind w:left="0" w:firstLine="709"/>
        <w:jc w:val="both"/>
        <w:rPr>
          <w:lang w:eastAsia="en-US"/>
        </w:rPr>
      </w:pPr>
      <w:r w:rsidRPr="00E65E99">
        <w:rPr>
          <w:lang w:eastAsia="en-US"/>
        </w:rPr>
        <w:t>комплексная оценка состояния социальных групп и построение модел</w:t>
      </w:r>
      <w:r w:rsidR="00425997">
        <w:rPr>
          <w:lang w:eastAsia="en-US"/>
        </w:rPr>
        <w:t>ей коллективного поведения [</w:t>
      </w:r>
      <w:r w:rsidR="00CE32E4" w:rsidRPr="00CE32E4">
        <w:rPr>
          <w:lang w:eastAsia="en-US"/>
        </w:rPr>
        <w:t>7</w:t>
      </w:r>
      <w:r w:rsidR="00425997">
        <w:rPr>
          <w:lang w:eastAsia="en-US"/>
        </w:rPr>
        <w:t>].</w:t>
      </w:r>
    </w:p>
    <w:p w:rsidR="00B156C7" w:rsidRPr="00E65E99" w:rsidRDefault="00B156C7" w:rsidP="00E65E99">
      <w:pPr>
        <w:ind w:firstLine="709"/>
        <w:jc w:val="both"/>
      </w:pPr>
      <w:r w:rsidRPr="00E65E99">
        <w:rPr>
          <w:rStyle w:val="rvts8"/>
          <w:rFonts w:ascii="Times New Roman" w:hAnsi="Times New Roman" w:cs="Times New Roman"/>
          <w:sz w:val="24"/>
          <w:szCs w:val="24"/>
        </w:rPr>
        <w:t>Все это позволило получить новые результаты, связанные с построением моделей данных в предметных областях.</w:t>
      </w:r>
      <w:r w:rsidRPr="00E65E99">
        <w:rPr>
          <w:rStyle w:val="rvts8"/>
          <w:rFonts w:ascii="Times New Roman" w:hAnsi="Times New Roman" w:cs="Times New Roman"/>
          <w:sz w:val="32"/>
          <w:szCs w:val="32"/>
        </w:rPr>
        <w:t xml:space="preserve"> </w:t>
      </w:r>
      <w:r w:rsidRPr="00E65E99">
        <w:rPr>
          <w:rStyle w:val="rvts8"/>
          <w:rFonts w:ascii="Times New Roman" w:hAnsi="Times New Roman" w:cs="Times New Roman"/>
          <w:sz w:val="24"/>
          <w:szCs w:val="24"/>
        </w:rPr>
        <w:t xml:space="preserve">Это дает возможность развить </w:t>
      </w:r>
      <w:r w:rsidRPr="00E65E99">
        <w:t xml:space="preserve">технологии прогнозной аналитики, которые позволяют получить более точные и достоверные прогнозы </w:t>
      </w:r>
      <w:r w:rsidRPr="00E65E99">
        <w:rPr>
          <w:lang w:eastAsia="uk-UA"/>
        </w:rPr>
        <w:t>развития социально-экономических систем.</w:t>
      </w:r>
    </w:p>
    <w:p w:rsidR="00B156C7" w:rsidRPr="00E65E99" w:rsidRDefault="00B156C7" w:rsidP="00FF250A">
      <w:pPr>
        <w:pStyle w:val="10"/>
        <w:ind w:left="0" w:firstLine="426"/>
        <w:jc w:val="both"/>
        <w:rPr>
          <w:sz w:val="24"/>
          <w:szCs w:val="24"/>
          <w:lang w:val="ru-RU"/>
        </w:rPr>
      </w:pPr>
    </w:p>
    <w:p w:rsidR="00B156C7" w:rsidRPr="00E65E99" w:rsidRDefault="00B156C7" w:rsidP="00FF250A">
      <w:pPr>
        <w:pStyle w:val="10"/>
        <w:ind w:left="0" w:firstLine="0"/>
        <w:rPr>
          <w:b/>
          <w:bCs/>
          <w:sz w:val="24"/>
          <w:szCs w:val="24"/>
          <w:lang w:val="ru-RU"/>
        </w:rPr>
      </w:pPr>
      <w:r w:rsidRPr="00E65E99">
        <w:rPr>
          <w:b/>
          <w:bCs/>
          <w:sz w:val="24"/>
          <w:szCs w:val="24"/>
          <w:lang w:val="ru-RU"/>
        </w:rPr>
        <w:t>СПИСОК ЛИТЕРАТУРЫ</w:t>
      </w:r>
    </w:p>
    <w:p w:rsidR="00B156C7" w:rsidRPr="00E65E99" w:rsidRDefault="00B156C7" w:rsidP="00FF250A">
      <w:pPr>
        <w:pStyle w:val="10"/>
        <w:ind w:left="0" w:firstLine="0"/>
        <w:rPr>
          <w:b/>
          <w:bCs/>
          <w:sz w:val="24"/>
          <w:szCs w:val="24"/>
          <w:lang w:val="ru-RU"/>
        </w:rPr>
      </w:pPr>
    </w:p>
    <w:p w:rsidR="00B156C7" w:rsidRDefault="00B156C7" w:rsidP="001E00CB">
      <w:pPr>
        <w:pStyle w:val="10"/>
        <w:numPr>
          <w:ilvl w:val="0"/>
          <w:numId w:val="4"/>
        </w:numPr>
        <w:jc w:val="both"/>
        <w:rPr>
          <w:sz w:val="24"/>
          <w:szCs w:val="24"/>
          <w:lang w:val="ru-RU"/>
        </w:rPr>
      </w:pPr>
      <w:r w:rsidRPr="001E00CB">
        <w:rPr>
          <w:sz w:val="24"/>
          <w:szCs w:val="24"/>
          <w:lang w:val="ru-RU"/>
        </w:rPr>
        <w:t xml:space="preserve">Корпускулярные и континуальные подходы в естествознании </w:t>
      </w:r>
      <w:hyperlink r:id="rId13" w:anchor="3" w:history="1">
        <w:r w:rsidRPr="00B259D3">
          <w:rPr>
            <w:sz w:val="24"/>
            <w:szCs w:val="24"/>
            <w:lang w:val="ru-RU"/>
          </w:rPr>
          <w:t>http</w:t>
        </w:r>
        <w:r w:rsidRPr="001E00CB">
          <w:rPr>
            <w:sz w:val="24"/>
            <w:szCs w:val="24"/>
            <w:lang w:val="ru-RU"/>
          </w:rPr>
          <w:t>://</w:t>
        </w:r>
        <w:r w:rsidRPr="00B259D3">
          <w:rPr>
            <w:sz w:val="24"/>
            <w:szCs w:val="24"/>
            <w:lang w:val="ru-RU"/>
          </w:rPr>
          <w:t>www</w:t>
        </w:r>
        <w:r w:rsidRPr="001E00CB">
          <w:rPr>
            <w:sz w:val="24"/>
            <w:szCs w:val="24"/>
            <w:lang w:val="ru-RU"/>
          </w:rPr>
          <w:t>.</w:t>
        </w:r>
        <w:r w:rsidRPr="00B259D3">
          <w:rPr>
            <w:sz w:val="24"/>
            <w:szCs w:val="24"/>
            <w:lang w:val="ru-RU"/>
          </w:rPr>
          <w:t>studfiles</w:t>
        </w:r>
        <w:r w:rsidRPr="001E00CB">
          <w:rPr>
            <w:sz w:val="24"/>
            <w:szCs w:val="24"/>
            <w:lang w:val="ru-RU"/>
          </w:rPr>
          <w:t>.</w:t>
        </w:r>
        <w:r w:rsidRPr="00B259D3">
          <w:rPr>
            <w:sz w:val="24"/>
            <w:szCs w:val="24"/>
            <w:lang w:val="ru-RU"/>
          </w:rPr>
          <w:t>ru</w:t>
        </w:r>
        <w:r w:rsidRPr="001E00CB">
          <w:rPr>
            <w:sz w:val="24"/>
            <w:szCs w:val="24"/>
            <w:lang w:val="ru-RU"/>
          </w:rPr>
          <w:t>/</w:t>
        </w:r>
        <w:r w:rsidRPr="00B259D3">
          <w:rPr>
            <w:sz w:val="24"/>
            <w:szCs w:val="24"/>
            <w:lang w:val="ru-RU"/>
          </w:rPr>
          <w:t>preview</w:t>
        </w:r>
        <w:r w:rsidRPr="001E00CB">
          <w:rPr>
            <w:sz w:val="24"/>
            <w:szCs w:val="24"/>
            <w:lang w:val="ru-RU"/>
          </w:rPr>
          <w:t>/5754244/</w:t>
        </w:r>
        <w:r w:rsidRPr="00B259D3">
          <w:rPr>
            <w:sz w:val="24"/>
            <w:szCs w:val="24"/>
            <w:lang w:val="ru-RU"/>
          </w:rPr>
          <w:t>page</w:t>
        </w:r>
        <w:r w:rsidRPr="001E00CB">
          <w:rPr>
            <w:sz w:val="24"/>
            <w:szCs w:val="24"/>
            <w:lang w:val="ru-RU"/>
          </w:rPr>
          <w:t>:2/#3</w:t>
        </w:r>
      </w:hyperlink>
      <w:r w:rsidRPr="001E00CB">
        <w:rPr>
          <w:sz w:val="24"/>
          <w:szCs w:val="24"/>
          <w:lang w:val="ru-RU"/>
        </w:rPr>
        <w:t xml:space="preserve"> (10.09.18).</w:t>
      </w:r>
    </w:p>
    <w:p w:rsidR="00B156C7" w:rsidRDefault="00B156C7" w:rsidP="001E00CB">
      <w:pPr>
        <w:pStyle w:val="10"/>
        <w:numPr>
          <w:ilvl w:val="0"/>
          <w:numId w:val="4"/>
        </w:numPr>
        <w:jc w:val="both"/>
        <w:rPr>
          <w:sz w:val="24"/>
          <w:szCs w:val="24"/>
          <w:lang w:val="ru-RU"/>
        </w:rPr>
      </w:pPr>
      <w:r w:rsidRPr="007B3967">
        <w:rPr>
          <w:spacing w:val="-4"/>
          <w:sz w:val="24"/>
          <w:szCs w:val="24"/>
        </w:rPr>
        <w:t>Mathematical modeling of collective behavior in socio-economic and</w:t>
      </w:r>
      <w:r w:rsidRPr="007B3967">
        <w:rPr>
          <w:spacing w:val="-4"/>
          <w:sz w:val="24"/>
          <w:szCs w:val="24"/>
          <w:lang w:val="uk-UA"/>
        </w:rPr>
        <w:t xml:space="preserve"> </w:t>
      </w:r>
      <w:r w:rsidRPr="007B3967">
        <w:rPr>
          <w:spacing w:val="-4"/>
          <w:sz w:val="24"/>
          <w:szCs w:val="24"/>
        </w:rPr>
        <w:t>life sciences / G. </w:t>
      </w:r>
      <w:proofErr w:type="spellStart"/>
      <w:r w:rsidRPr="007B3967">
        <w:rPr>
          <w:spacing w:val="-4"/>
          <w:sz w:val="24"/>
          <w:szCs w:val="24"/>
        </w:rPr>
        <w:t>Naldi</w:t>
      </w:r>
      <w:proofErr w:type="spellEnd"/>
      <w:r w:rsidRPr="007B3967">
        <w:rPr>
          <w:spacing w:val="-4"/>
          <w:sz w:val="24"/>
          <w:szCs w:val="24"/>
        </w:rPr>
        <w:t xml:space="preserve">, </w:t>
      </w:r>
      <w:r w:rsidRPr="002B0B5A">
        <w:rPr>
          <w:sz w:val="24"/>
          <w:szCs w:val="24"/>
        </w:rPr>
        <w:t xml:space="preserve">L. </w:t>
      </w:r>
      <w:proofErr w:type="spellStart"/>
      <w:r w:rsidRPr="002B0B5A">
        <w:rPr>
          <w:sz w:val="24"/>
          <w:szCs w:val="24"/>
        </w:rPr>
        <w:t>Pareschi</w:t>
      </w:r>
      <w:proofErr w:type="spellEnd"/>
      <w:r w:rsidRPr="002B0B5A">
        <w:rPr>
          <w:sz w:val="24"/>
          <w:szCs w:val="24"/>
        </w:rPr>
        <w:t xml:space="preserve">, G. </w:t>
      </w:r>
      <w:proofErr w:type="spellStart"/>
      <w:r w:rsidRPr="002B0B5A">
        <w:rPr>
          <w:sz w:val="24"/>
          <w:szCs w:val="24"/>
        </w:rPr>
        <w:t>Toskani</w:t>
      </w:r>
      <w:proofErr w:type="spellEnd"/>
      <w:r w:rsidRPr="002B0B5A">
        <w:rPr>
          <w:sz w:val="24"/>
          <w:szCs w:val="24"/>
        </w:rPr>
        <w:t xml:space="preserve"> (eds.). </w:t>
      </w:r>
      <w:proofErr w:type="spellStart"/>
      <w:r w:rsidRPr="002B0B5A">
        <w:rPr>
          <w:sz w:val="24"/>
          <w:szCs w:val="24"/>
        </w:rPr>
        <w:t>Berli</w:t>
      </w:r>
      <w:proofErr w:type="spellEnd"/>
      <w:r w:rsidRPr="009557A4">
        <w:rPr>
          <w:sz w:val="24"/>
          <w:szCs w:val="24"/>
          <w:lang w:val="ru-RU"/>
        </w:rPr>
        <w:t xml:space="preserve">n, </w:t>
      </w:r>
      <w:proofErr w:type="spellStart"/>
      <w:r w:rsidRPr="009557A4">
        <w:rPr>
          <w:sz w:val="24"/>
          <w:szCs w:val="24"/>
          <w:lang w:val="ru-RU"/>
        </w:rPr>
        <w:t>Springer</w:t>
      </w:r>
      <w:proofErr w:type="spellEnd"/>
      <w:r w:rsidRPr="009557A4">
        <w:rPr>
          <w:sz w:val="24"/>
          <w:szCs w:val="24"/>
          <w:lang w:val="ru-RU"/>
        </w:rPr>
        <w:t>, 2010, 438 p. </w:t>
      </w:r>
      <w:proofErr w:type="spellStart"/>
      <w:r w:rsidRPr="009557A4">
        <w:rPr>
          <w:sz w:val="24"/>
          <w:szCs w:val="24"/>
          <w:lang w:val="ru-RU"/>
        </w:rPr>
        <w:t>National</w:t>
      </w:r>
      <w:proofErr w:type="spellEnd"/>
      <w:r w:rsidRPr="009557A4">
        <w:rPr>
          <w:sz w:val="24"/>
          <w:szCs w:val="24"/>
          <w:lang w:val="ru-RU"/>
        </w:rPr>
        <w:t xml:space="preserve"> </w:t>
      </w:r>
      <w:proofErr w:type="spellStart"/>
      <w:r w:rsidRPr="009557A4">
        <w:rPr>
          <w:sz w:val="24"/>
          <w:szCs w:val="24"/>
          <w:lang w:val="ru-RU"/>
        </w:rPr>
        <w:t>Governors</w:t>
      </w:r>
      <w:proofErr w:type="spellEnd"/>
      <w:r w:rsidRPr="009557A4">
        <w:rPr>
          <w:sz w:val="24"/>
          <w:szCs w:val="24"/>
          <w:lang w:val="ru-RU"/>
        </w:rPr>
        <w:t xml:space="preserve"> </w:t>
      </w:r>
      <w:proofErr w:type="spellStart"/>
      <w:r w:rsidRPr="009557A4">
        <w:rPr>
          <w:sz w:val="24"/>
          <w:szCs w:val="24"/>
          <w:lang w:val="ru-RU"/>
        </w:rPr>
        <w:t>Association</w:t>
      </w:r>
      <w:proofErr w:type="spellEnd"/>
      <w:r w:rsidRPr="009557A4">
        <w:rPr>
          <w:sz w:val="24"/>
          <w:szCs w:val="24"/>
          <w:lang w:val="ru-RU"/>
        </w:rPr>
        <w:t>.</w:t>
      </w:r>
    </w:p>
    <w:p w:rsidR="00B156C7" w:rsidRPr="009557A4" w:rsidRDefault="00B156C7" w:rsidP="009557A4">
      <w:pPr>
        <w:pStyle w:val="10"/>
        <w:numPr>
          <w:ilvl w:val="0"/>
          <w:numId w:val="4"/>
        </w:numPr>
        <w:jc w:val="both"/>
        <w:rPr>
          <w:sz w:val="24"/>
          <w:szCs w:val="24"/>
          <w:lang w:val="ru-RU"/>
        </w:rPr>
      </w:pPr>
      <w:proofErr w:type="spellStart"/>
      <w:r w:rsidRPr="00681E3A">
        <w:rPr>
          <w:sz w:val="24"/>
          <w:szCs w:val="24"/>
        </w:rPr>
        <w:t>Econophysics</w:t>
      </w:r>
      <w:proofErr w:type="spellEnd"/>
      <w:r w:rsidRPr="00681E3A">
        <w:rPr>
          <w:sz w:val="24"/>
          <w:szCs w:val="24"/>
        </w:rPr>
        <w:t xml:space="preserve"> and </w:t>
      </w:r>
      <w:proofErr w:type="spellStart"/>
      <w:r w:rsidRPr="00681E3A">
        <w:rPr>
          <w:sz w:val="24"/>
          <w:szCs w:val="24"/>
        </w:rPr>
        <w:t>sociophysics</w:t>
      </w:r>
      <w:proofErr w:type="spellEnd"/>
      <w:r w:rsidRPr="00681E3A">
        <w:rPr>
          <w:sz w:val="24"/>
          <w:szCs w:val="24"/>
        </w:rPr>
        <w:t xml:space="preserve">: trends and perspectives / B.K. </w:t>
      </w:r>
      <w:proofErr w:type="spellStart"/>
      <w:r w:rsidRPr="00681E3A">
        <w:rPr>
          <w:sz w:val="24"/>
          <w:szCs w:val="24"/>
        </w:rPr>
        <w:t>Chakrabarti</w:t>
      </w:r>
      <w:proofErr w:type="spellEnd"/>
      <w:r w:rsidRPr="00681E3A">
        <w:rPr>
          <w:sz w:val="24"/>
          <w:szCs w:val="24"/>
        </w:rPr>
        <w:t xml:space="preserve">, A. </w:t>
      </w:r>
      <w:proofErr w:type="spellStart"/>
      <w:r w:rsidRPr="00681E3A">
        <w:rPr>
          <w:sz w:val="24"/>
          <w:szCs w:val="24"/>
        </w:rPr>
        <w:t>Chakraborti</w:t>
      </w:r>
      <w:proofErr w:type="spellEnd"/>
      <w:r w:rsidRPr="00681E3A">
        <w:rPr>
          <w:sz w:val="24"/>
          <w:szCs w:val="24"/>
        </w:rPr>
        <w:t xml:space="preserve">, A. </w:t>
      </w:r>
      <w:proofErr w:type="spellStart"/>
      <w:r w:rsidRPr="00681E3A">
        <w:rPr>
          <w:sz w:val="24"/>
          <w:szCs w:val="24"/>
        </w:rPr>
        <w:t>Chatterie</w:t>
      </w:r>
      <w:proofErr w:type="spellEnd"/>
      <w:r w:rsidRPr="00681E3A">
        <w:rPr>
          <w:sz w:val="24"/>
          <w:szCs w:val="24"/>
        </w:rPr>
        <w:t xml:space="preserve"> (</w:t>
      </w:r>
      <w:proofErr w:type="gramStart"/>
      <w:r w:rsidRPr="00681E3A">
        <w:rPr>
          <w:sz w:val="24"/>
          <w:szCs w:val="24"/>
        </w:rPr>
        <w:t>eds</w:t>
      </w:r>
      <w:proofErr w:type="gramEnd"/>
      <w:r w:rsidRPr="00681E3A">
        <w:rPr>
          <w:sz w:val="24"/>
          <w:szCs w:val="24"/>
        </w:rPr>
        <w:t xml:space="preserve">.). </w:t>
      </w:r>
      <w:proofErr w:type="spellStart"/>
      <w:r w:rsidRPr="009557A4">
        <w:rPr>
          <w:sz w:val="24"/>
          <w:szCs w:val="24"/>
          <w:lang w:val="ru-RU"/>
        </w:rPr>
        <w:t>Berlin</w:t>
      </w:r>
      <w:proofErr w:type="spellEnd"/>
      <w:r w:rsidRPr="009557A4">
        <w:rPr>
          <w:sz w:val="24"/>
          <w:szCs w:val="24"/>
          <w:lang w:val="ru-RU"/>
        </w:rPr>
        <w:t xml:space="preserve">: </w:t>
      </w:r>
      <w:proofErr w:type="spellStart"/>
      <w:r w:rsidRPr="009557A4">
        <w:rPr>
          <w:sz w:val="24"/>
          <w:szCs w:val="24"/>
          <w:lang w:val="ru-RU"/>
        </w:rPr>
        <w:t>Wiley</w:t>
      </w:r>
      <w:proofErr w:type="spellEnd"/>
      <w:r w:rsidRPr="009557A4">
        <w:rPr>
          <w:sz w:val="24"/>
          <w:szCs w:val="24"/>
          <w:lang w:val="ru-RU"/>
        </w:rPr>
        <w:t>-VCH, 2006, 622 p.</w:t>
      </w:r>
    </w:p>
    <w:p w:rsidR="00B156C7" w:rsidRPr="00CE748E" w:rsidRDefault="00B156C7" w:rsidP="009557A4">
      <w:pPr>
        <w:pStyle w:val="10"/>
        <w:numPr>
          <w:ilvl w:val="0"/>
          <w:numId w:val="4"/>
        </w:numPr>
        <w:jc w:val="both"/>
        <w:rPr>
          <w:sz w:val="24"/>
          <w:szCs w:val="24"/>
        </w:rPr>
      </w:pPr>
      <w:r w:rsidRPr="00681E3A">
        <w:rPr>
          <w:sz w:val="24"/>
          <w:szCs w:val="24"/>
        </w:rPr>
        <w:t>Encyclopedia of complexity and systems science / R.A. Meyers</w:t>
      </w:r>
      <w:r w:rsidR="00CE748E">
        <w:rPr>
          <w:sz w:val="24"/>
          <w:szCs w:val="24"/>
        </w:rPr>
        <w:t xml:space="preserve"> </w:t>
      </w:r>
      <w:r w:rsidRPr="00681E3A">
        <w:rPr>
          <w:sz w:val="24"/>
          <w:szCs w:val="24"/>
        </w:rPr>
        <w:t xml:space="preserve">(Editor-in-chief). </w:t>
      </w:r>
      <w:r w:rsidRPr="00CE748E">
        <w:rPr>
          <w:sz w:val="24"/>
          <w:szCs w:val="24"/>
        </w:rPr>
        <w:t>Berlin, Springer, 2009, 10370 p.</w:t>
      </w:r>
    </w:p>
    <w:p w:rsidR="00B156C7" w:rsidRPr="00681E3A" w:rsidRDefault="00B156C7" w:rsidP="00B259D3">
      <w:pPr>
        <w:pStyle w:val="10"/>
        <w:numPr>
          <w:ilvl w:val="0"/>
          <w:numId w:val="4"/>
        </w:numPr>
        <w:jc w:val="both"/>
        <w:rPr>
          <w:sz w:val="24"/>
          <w:szCs w:val="24"/>
        </w:rPr>
      </w:pPr>
      <w:r w:rsidRPr="00E65E99">
        <w:rPr>
          <w:sz w:val="24"/>
          <w:szCs w:val="24"/>
          <w:lang w:val="ru-RU"/>
        </w:rPr>
        <w:t xml:space="preserve">Аверин Г.В., Константинов И.С., Звягинцева А.В. О континуальном подходе к модельному представлению данных // Вестник компьютерных и информационных технологий, №10. </w:t>
      </w:r>
      <w:r w:rsidRPr="00681E3A">
        <w:rPr>
          <w:sz w:val="24"/>
          <w:szCs w:val="24"/>
        </w:rPr>
        <w:t xml:space="preserve">2016. – </w:t>
      </w:r>
      <w:r w:rsidRPr="00E65E99">
        <w:rPr>
          <w:sz w:val="24"/>
          <w:szCs w:val="24"/>
          <w:lang w:val="ru-RU"/>
        </w:rPr>
        <w:t>С</w:t>
      </w:r>
      <w:r w:rsidRPr="00681E3A">
        <w:rPr>
          <w:sz w:val="24"/>
          <w:szCs w:val="24"/>
        </w:rPr>
        <w:t xml:space="preserve">. 47–52. URL: </w:t>
      </w:r>
      <w:hyperlink r:id="rId14" w:history="1">
        <w:r w:rsidRPr="00681E3A">
          <w:rPr>
            <w:sz w:val="24"/>
            <w:szCs w:val="24"/>
          </w:rPr>
          <w:t>http://www.vkit.ru/index.php/archive-rus/541-047-052</w:t>
        </w:r>
      </w:hyperlink>
      <w:r w:rsidRPr="00681E3A">
        <w:rPr>
          <w:sz w:val="24"/>
          <w:szCs w:val="24"/>
        </w:rPr>
        <w:t xml:space="preserve"> (15.09.18).</w:t>
      </w:r>
    </w:p>
    <w:p w:rsidR="00B156C7" w:rsidRPr="00132220" w:rsidRDefault="00B156C7" w:rsidP="00B259D3">
      <w:pPr>
        <w:pStyle w:val="10"/>
        <w:numPr>
          <w:ilvl w:val="0"/>
          <w:numId w:val="4"/>
        </w:numPr>
        <w:jc w:val="both"/>
        <w:rPr>
          <w:sz w:val="24"/>
          <w:szCs w:val="24"/>
        </w:rPr>
      </w:pPr>
      <w:r w:rsidRPr="00132220">
        <w:rPr>
          <w:sz w:val="24"/>
          <w:szCs w:val="24"/>
        </w:rPr>
        <w:t xml:space="preserve">Аверин Г.В. </w:t>
      </w:r>
      <w:proofErr w:type="spellStart"/>
      <w:r w:rsidRPr="00132220">
        <w:rPr>
          <w:sz w:val="24"/>
          <w:szCs w:val="24"/>
        </w:rPr>
        <w:t>Системодинамика</w:t>
      </w:r>
      <w:proofErr w:type="spellEnd"/>
      <w:r w:rsidRPr="00132220">
        <w:rPr>
          <w:sz w:val="24"/>
          <w:szCs w:val="24"/>
        </w:rPr>
        <w:t>. Донецк: Донбасс, 2014. – 405 с.</w:t>
      </w:r>
    </w:p>
    <w:p w:rsidR="00B156C7" w:rsidRPr="00681E3A" w:rsidRDefault="00B156C7" w:rsidP="00132220">
      <w:pPr>
        <w:pStyle w:val="10"/>
        <w:ind w:left="612" w:firstLine="0"/>
        <w:jc w:val="both"/>
        <w:rPr>
          <w:sz w:val="24"/>
          <w:szCs w:val="24"/>
        </w:rPr>
      </w:pPr>
      <w:r w:rsidRPr="00681E3A">
        <w:rPr>
          <w:sz w:val="24"/>
          <w:szCs w:val="24"/>
        </w:rPr>
        <w:t xml:space="preserve">URL: </w:t>
      </w:r>
      <w:hyperlink r:id="rId15" w:history="1">
        <w:r w:rsidRPr="00681E3A">
          <w:rPr>
            <w:sz w:val="24"/>
            <w:szCs w:val="24"/>
          </w:rPr>
          <w:t>http://dspace.bsu.edu.ru/handle/123456789/17840</w:t>
        </w:r>
      </w:hyperlink>
      <w:r w:rsidRPr="00681E3A">
        <w:rPr>
          <w:sz w:val="24"/>
          <w:szCs w:val="24"/>
        </w:rPr>
        <w:t xml:space="preserve"> (15.09.18).</w:t>
      </w:r>
    </w:p>
    <w:p w:rsidR="00B156C7" w:rsidRPr="00132220" w:rsidRDefault="00B156C7" w:rsidP="00650A7E">
      <w:pPr>
        <w:pStyle w:val="10"/>
        <w:numPr>
          <w:ilvl w:val="0"/>
          <w:numId w:val="4"/>
        </w:numPr>
        <w:jc w:val="both"/>
        <w:rPr>
          <w:sz w:val="24"/>
          <w:szCs w:val="24"/>
        </w:rPr>
      </w:pPr>
      <w:r w:rsidRPr="00132220">
        <w:rPr>
          <w:sz w:val="24"/>
          <w:szCs w:val="24"/>
        </w:rPr>
        <w:t>Звягинцева А.В. Вероятностные методы комплексной оценки природно-антропогенных систем / Под науч. ред. д.т.н., проф. Г.В. Аверина. М.: Спектр, 2016. – 257 c.</w:t>
      </w:r>
    </w:p>
    <w:p w:rsidR="00B156C7" w:rsidRPr="00132220" w:rsidRDefault="00B156C7" w:rsidP="00132220">
      <w:pPr>
        <w:pStyle w:val="10"/>
        <w:ind w:left="612" w:firstLine="0"/>
        <w:jc w:val="both"/>
        <w:rPr>
          <w:sz w:val="24"/>
          <w:szCs w:val="24"/>
        </w:rPr>
      </w:pPr>
      <w:r w:rsidRPr="00681E3A">
        <w:rPr>
          <w:sz w:val="24"/>
          <w:szCs w:val="24"/>
        </w:rPr>
        <w:t xml:space="preserve">URL: </w:t>
      </w:r>
      <w:hyperlink r:id="rId16" w:history="1">
        <w:r w:rsidRPr="00681E3A">
          <w:rPr>
            <w:sz w:val="24"/>
            <w:szCs w:val="24"/>
          </w:rPr>
          <w:t>http://dspace.bsu.edu.ru/handle/123456789/17837</w:t>
        </w:r>
      </w:hyperlink>
      <w:r w:rsidRPr="00681E3A">
        <w:rPr>
          <w:sz w:val="24"/>
          <w:szCs w:val="24"/>
        </w:rPr>
        <w:t xml:space="preserve"> (15.09.18).</w:t>
      </w:r>
    </w:p>
    <w:p w:rsidR="00513459" w:rsidRDefault="00513459" w:rsidP="00132220">
      <w:pPr>
        <w:pStyle w:val="10"/>
        <w:numPr>
          <w:ilvl w:val="0"/>
          <w:numId w:val="4"/>
        </w:numPr>
        <w:jc w:val="both"/>
        <w:rPr>
          <w:sz w:val="24"/>
          <w:szCs w:val="24"/>
        </w:rPr>
      </w:pPr>
      <w:r w:rsidRPr="00513459">
        <w:rPr>
          <w:sz w:val="24"/>
          <w:szCs w:val="24"/>
          <w:lang w:val="ru-RU"/>
        </w:rPr>
        <w:t xml:space="preserve">База данных Федеральной службы государственной статистики. </w:t>
      </w:r>
      <w:r w:rsidRPr="009E3E02">
        <w:rPr>
          <w:sz w:val="24"/>
          <w:szCs w:val="24"/>
        </w:rPr>
        <w:t xml:space="preserve">2018. </w:t>
      </w:r>
      <w:proofErr w:type="spellStart"/>
      <w:r w:rsidRPr="009E3E02">
        <w:rPr>
          <w:sz w:val="24"/>
          <w:szCs w:val="24"/>
        </w:rPr>
        <w:t>Электр</w:t>
      </w:r>
      <w:proofErr w:type="spellEnd"/>
      <w:r w:rsidRPr="009E3E02">
        <w:rPr>
          <w:sz w:val="24"/>
          <w:szCs w:val="24"/>
        </w:rPr>
        <w:t xml:space="preserve">. </w:t>
      </w:r>
      <w:proofErr w:type="spellStart"/>
      <w:r w:rsidRPr="009E3E02">
        <w:rPr>
          <w:sz w:val="24"/>
          <w:szCs w:val="24"/>
        </w:rPr>
        <w:t>рес</w:t>
      </w:r>
      <w:proofErr w:type="spellEnd"/>
      <w:r w:rsidRPr="009E3E02">
        <w:rPr>
          <w:sz w:val="24"/>
          <w:szCs w:val="24"/>
        </w:rPr>
        <w:t xml:space="preserve">. URL: </w:t>
      </w:r>
      <w:hyperlink r:id="rId17" w:history="1">
        <w:r w:rsidRPr="009E3E02">
          <w:rPr>
            <w:sz w:val="24"/>
            <w:szCs w:val="24"/>
          </w:rPr>
          <w:t>http://www.gks.ru/wps/wcm/connect/rosstat_main/rosstat/ru/statistics/</w:t>
        </w:r>
      </w:hyperlink>
      <w:r w:rsidRPr="009E3E02">
        <w:rPr>
          <w:sz w:val="24"/>
          <w:szCs w:val="24"/>
        </w:rPr>
        <w:t>publications/catalog/</w:t>
      </w:r>
      <w:r w:rsidR="009D009D" w:rsidRPr="009D009D">
        <w:rPr>
          <w:sz w:val="24"/>
          <w:szCs w:val="24"/>
        </w:rPr>
        <w:t xml:space="preserve"> </w:t>
      </w:r>
      <w:r w:rsidRPr="009E3E02">
        <w:rPr>
          <w:sz w:val="24"/>
          <w:szCs w:val="24"/>
        </w:rPr>
        <w:t>doc_1138623506156 (15.09.18).</w:t>
      </w:r>
    </w:p>
    <w:p w:rsidR="00132220" w:rsidRPr="00132220" w:rsidRDefault="00132220" w:rsidP="00132220">
      <w:pPr>
        <w:pStyle w:val="10"/>
        <w:numPr>
          <w:ilvl w:val="0"/>
          <w:numId w:val="4"/>
        </w:numPr>
        <w:jc w:val="both"/>
        <w:rPr>
          <w:sz w:val="24"/>
          <w:szCs w:val="24"/>
        </w:rPr>
      </w:pPr>
      <w:proofErr w:type="spellStart"/>
      <w:r w:rsidRPr="00132220">
        <w:rPr>
          <w:sz w:val="24"/>
          <w:szCs w:val="24"/>
        </w:rPr>
        <w:t>Averin</w:t>
      </w:r>
      <w:proofErr w:type="spellEnd"/>
      <w:r w:rsidRPr="00132220">
        <w:rPr>
          <w:sz w:val="24"/>
          <w:szCs w:val="24"/>
        </w:rPr>
        <w:t xml:space="preserve"> G.V., </w:t>
      </w:r>
      <w:proofErr w:type="spellStart"/>
      <w:r w:rsidRPr="00132220">
        <w:rPr>
          <w:sz w:val="24"/>
          <w:szCs w:val="24"/>
        </w:rPr>
        <w:t>Zviagintseva</w:t>
      </w:r>
      <w:proofErr w:type="spellEnd"/>
      <w:r w:rsidRPr="00132220">
        <w:rPr>
          <w:sz w:val="24"/>
          <w:szCs w:val="24"/>
        </w:rPr>
        <w:t xml:space="preserve"> A.V., </w:t>
      </w:r>
      <w:proofErr w:type="spellStart"/>
      <w:r w:rsidRPr="00132220">
        <w:rPr>
          <w:sz w:val="24"/>
          <w:szCs w:val="24"/>
        </w:rPr>
        <w:t>Shevtsova</w:t>
      </w:r>
      <w:proofErr w:type="spellEnd"/>
      <w:r w:rsidRPr="00132220">
        <w:rPr>
          <w:sz w:val="24"/>
          <w:szCs w:val="24"/>
        </w:rPr>
        <w:t> M.V. and К</w:t>
      </w:r>
      <w:proofErr w:type="spellStart"/>
      <w:r w:rsidRPr="00132220">
        <w:rPr>
          <w:sz w:val="24"/>
          <w:szCs w:val="24"/>
        </w:rPr>
        <w:t>urtova</w:t>
      </w:r>
      <w:proofErr w:type="spellEnd"/>
      <w:r w:rsidRPr="00132220">
        <w:rPr>
          <w:sz w:val="24"/>
          <w:szCs w:val="24"/>
        </w:rPr>
        <w:t> L.N. 2017. On Representation of Discrete Information of Temporal Databases in the Continuous Form. Journal of Engineering and Applied Sciences Volume: 12. Issue: 15: 3884–3889, DOI:</w:t>
      </w:r>
      <w:r w:rsidR="009D009D">
        <w:rPr>
          <w:sz w:val="24"/>
          <w:szCs w:val="24"/>
          <w:lang w:val="ru-RU"/>
        </w:rPr>
        <w:t xml:space="preserve"> </w:t>
      </w:r>
      <w:bookmarkStart w:id="0" w:name="_GoBack"/>
      <w:bookmarkEnd w:id="0"/>
      <w:r w:rsidRPr="00132220">
        <w:rPr>
          <w:sz w:val="24"/>
          <w:szCs w:val="24"/>
        </w:rPr>
        <w:fldChar w:fldCharType="begin"/>
      </w:r>
      <w:r w:rsidRPr="00132220">
        <w:rPr>
          <w:sz w:val="24"/>
          <w:szCs w:val="24"/>
        </w:rPr>
        <w:instrText>HYPERLINK "http://dx.doi.org/10.3923/jeasci.2017.3884.3889" \t "_blank" \o "10.3923/jeasci.2017.3884.3889"</w:instrText>
      </w:r>
      <w:r w:rsidRPr="00132220">
        <w:rPr>
          <w:sz w:val="24"/>
          <w:szCs w:val="24"/>
        </w:rPr>
      </w:r>
      <w:r w:rsidRPr="00132220">
        <w:rPr>
          <w:sz w:val="24"/>
          <w:szCs w:val="24"/>
        </w:rPr>
        <w:fldChar w:fldCharType="separate"/>
      </w:r>
      <w:r w:rsidRPr="00132220">
        <w:rPr>
          <w:sz w:val="24"/>
          <w:szCs w:val="24"/>
        </w:rPr>
        <w:t>10.3923/jeasci.2017.3884.3889</w:t>
      </w:r>
      <w:r w:rsidRPr="00132220">
        <w:rPr>
          <w:sz w:val="24"/>
          <w:szCs w:val="24"/>
        </w:rPr>
        <w:fldChar w:fldCharType="end"/>
      </w:r>
      <w:r w:rsidRPr="00132220">
        <w:rPr>
          <w:sz w:val="24"/>
          <w:szCs w:val="24"/>
        </w:rPr>
        <w:t>.</w:t>
      </w:r>
    </w:p>
    <w:p w:rsidR="00B156C7" w:rsidRPr="000748CB" w:rsidRDefault="00B156C7" w:rsidP="00072F67">
      <w:pPr>
        <w:pStyle w:val="10"/>
        <w:numPr>
          <w:ilvl w:val="0"/>
          <w:numId w:val="4"/>
        </w:numPr>
        <w:jc w:val="both"/>
        <w:rPr>
          <w:sz w:val="24"/>
          <w:szCs w:val="24"/>
          <w:lang w:val="ru-RU"/>
        </w:rPr>
      </w:pPr>
      <w:r w:rsidRPr="00513459">
        <w:rPr>
          <w:sz w:val="24"/>
          <w:szCs w:val="24"/>
          <w:lang w:val="ru-RU"/>
        </w:rPr>
        <w:t>Звягинцева А.В., Аверин Г.В. Интегрирование отдельных многомерных уравнений Пфаффа, имеющих важное</w:t>
      </w:r>
      <w:r w:rsidRPr="00072F67">
        <w:rPr>
          <w:sz w:val="24"/>
          <w:szCs w:val="24"/>
          <w:lang w:val="ru-RU"/>
        </w:rPr>
        <w:t xml:space="preserve"> прикладное значение // Научные ведомости Белгородского государственного университета. Сер. Математика. Физика. 2016. № 27(248), </w:t>
      </w:r>
      <w:proofErr w:type="spellStart"/>
      <w:r w:rsidRPr="00072F67">
        <w:rPr>
          <w:sz w:val="24"/>
          <w:szCs w:val="24"/>
          <w:lang w:val="ru-RU"/>
        </w:rPr>
        <w:t>вып</w:t>
      </w:r>
      <w:proofErr w:type="spellEnd"/>
      <w:r w:rsidRPr="00072F67">
        <w:rPr>
          <w:sz w:val="24"/>
          <w:szCs w:val="24"/>
          <w:lang w:val="ru-RU"/>
        </w:rPr>
        <w:t xml:space="preserve">. 45. </w:t>
      </w:r>
      <w:r w:rsidR="00BE4111" w:rsidRPr="00E65E99">
        <w:rPr>
          <w:sz w:val="24"/>
          <w:szCs w:val="24"/>
          <w:lang w:val="ru-RU"/>
        </w:rPr>
        <w:t>–</w:t>
      </w:r>
      <w:r w:rsidR="00BE4111">
        <w:rPr>
          <w:sz w:val="24"/>
          <w:szCs w:val="24"/>
          <w:lang w:val="ru-RU"/>
        </w:rPr>
        <w:t xml:space="preserve"> </w:t>
      </w:r>
      <w:r w:rsidRPr="00072F67">
        <w:rPr>
          <w:sz w:val="24"/>
          <w:szCs w:val="24"/>
          <w:lang w:val="ru-RU"/>
        </w:rPr>
        <w:t>С. 102–114.</w:t>
      </w:r>
    </w:p>
    <w:p w:rsidR="00B156C7" w:rsidRPr="00E65E99" w:rsidRDefault="00B156C7" w:rsidP="00DC320E">
      <w:pPr>
        <w:pStyle w:val="10"/>
        <w:numPr>
          <w:ilvl w:val="0"/>
          <w:numId w:val="4"/>
        </w:numPr>
        <w:jc w:val="both"/>
        <w:rPr>
          <w:sz w:val="24"/>
          <w:szCs w:val="24"/>
          <w:lang w:val="ru-RU"/>
        </w:rPr>
      </w:pPr>
      <w:r w:rsidRPr="00E65E99">
        <w:rPr>
          <w:sz w:val="24"/>
          <w:szCs w:val="24"/>
          <w:lang w:val="ru-RU"/>
        </w:rPr>
        <w:lastRenderedPageBreak/>
        <w:t xml:space="preserve">Аверин Г.В., Звягинцева А.В. О справедливости принципа соответственных состояний для систем различной природы // Научные ведомости Белгородского государственного университета. Сер. Экономика. Информатика №16(265), </w:t>
      </w:r>
      <w:proofErr w:type="spellStart"/>
      <w:r w:rsidRPr="00E65E99">
        <w:rPr>
          <w:sz w:val="24"/>
          <w:szCs w:val="24"/>
          <w:lang w:val="ru-RU"/>
        </w:rPr>
        <w:t>вып</w:t>
      </w:r>
      <w:proofErr w:type="spellEnd"/>
      <w:r w:rsidRPr="00E65E99">
        <w:rPr>
          <w:sz w:val="24"/>
          <w:szCs w:val="24"/>
          <w:lang w:val="ru-RU"/>
        </w:rPr>
        <w:t>. 43. 2017. – С. 104–112.</w:t>
      </w:r>
    </w:p>
    <w:p w:rsidR="00B156C7" w:rsidRPr="00681E3A" w:rsidRDefault="00B156C7" w:rsidP="00E016EB">
      <w:pPr>
        <w:pStyle w:val="10"/>
        <w:ind w:left="612" w:firstLine="0"/>
        <w:jc w:val="both"/>
        <w:rPr>
          <w:i/>
          <w:iCs/>
          <w:sz w:val="24"/>
          <w:szCs w:val="24"/>
        </w:rPr>
      </w:pPr>
      <w:r w:rsidRPr="00E65E99">
        <w:rPr>
          <w:sz w:val="24"/>
          <w:szCs w:val="24"/>
        </w:rPr>
        <w:t>URL:</w:t>
      </w:r>
      <w:r w:rsidRPr="00E65E99">
        <w:rPr>
          <w:sz w:val="24"/>
          <w:szCs w:val="24"/>
          <w:shd w:val="clear" w:color="auto" w:fill="FFFFFF"/>
        </w:rPr>
        <w:t xml:space="preserve"> </w:t>
      </w:r>
      <w:hyperlink r:id="rId18" w:history="1">
        <w:r w:rsidRPr="00681E3A">
          <w:rPr>
            <w:sz w:val="24"/>
            <w:szCs w:val="24"/>
          </w:rPr>
          <w:t>http://dspace.bsu.edu.ru/handle/123456789/21056</w:t>
        </w:r>
      </w:hyperlink>
      <w:r w:rsidRPr="00681E3A">
        <w:rPr>
          <w:sz w:val="24"/>
          <w:szCs w:val="24"/>
        </w:rPr>
        <w:t xml:space="preserve"> (15.09.18).</w:t>
      </w:r>
    </w:p>
    <w:p w:rsidR="00B156C7" w:rsidRPr="00E65E99" w:rsidRDefault="00B156C7" w:rsidP="00DC320E">
      <w:pPr>
        <w:pStyle w:val="10"/>
        <w:numPr>
          <w:ilvl w:val="0"/>
          <w:numId w:val="4"/>
        </w:numPr>
        <w:jc w:val="both"/>
        <w:rPr>
          <w:sz w:val="24"/>
          <w:szCs w:val="24"/>
          <w:lang w:val="ru-RU"/>
        </w:rPr>
      </w:pPr>
      <w:r w:rsidRPr="00E65E99">
        <w:rPr>
          <w:sz w:val="24"/>
          <w:szCs w:val="24"/>
          <w:lang w:val="ru-RU"/>
        </w:rPr>
        <w:t xml:space="preserve">Аверин Г.В., Звягинцева А.В., </w:t>
      </w:r>
      <w:proofErr w:type="spellStart"/>
      <w:r w:rsidRPr="00E65E99">
        <w:rPr>
          <w:sz w:val="24"/>
          <w:szCs w:val="24"/>
          <w:lang w:val="ru-RU"/>
        </w:rPr>
        <w:t>Швецова</w:t>
      </w:r>
      <w:proofErr w:type="spellEnd"/>
      <w:r w:rsidRPr="00E65E99">
        <w:rPr>
          <w:sz w:val="24"/>
          <w:szCs w:val="24"/>
          <w:lang w:val="ru-RU"/>
        </w:rPr>
        <w:t xml:space="preserve"> А.А. О подходах к предсказательному моделированию сложных систем // Научные ведомости Белгородского государственного университета. Сер. Экономика. Информатика. Том 45, №1. 2018. – С. 140–148. </w:t>
      </w:r>
      <w:r w:rsidRPr="00E65E99">
        <w:rPr>
          <w:sz w:val="24"/>
          <w:szCs w:val="24"/>
        </w:rPr>
        <w:t>URL</w:t>
      </w:r>
      <w:r w:rsidRPr="00E65E99">
        <w:rPr>
          <w:sz w:val="24"/>
          <w:szCs w:val="24"/>
          <w:lang w:val="ru-RU"/>
        </w:rPr>
        <w:t>:</w:t>
      </w:r>
      <w:r w:rsidRPr="00E65E99">
        <w:rPr>
          <w:sz w:val="24"/>
          <w:szCs w:val="24"/>
          <w:shd w:val="clear" w:color="auto" w:fill="FFFFFF"/>
          <w:lang w:val="ru-RU"/>
        </w:rPr>
        <w:t xml:space="preserve"> </w:t>
      </w:r>
      <w:hyperlink r:id="rId19" w:history="1">
        <w:r w:rsidRPr="00E65E99">
          <w:rPr>
            <w:rStyle w:val="a6"/>
            <w:color w:val="auto"/>
            <w:sz w:val="24"/>
            <w:szCs w:val="24"/>
            <w:u w:val="none"/>
            <w:shd w:val="clear" w:color="auto" w:fill="FFFFFF"/>
          </w:rPr>
          <w:t>http</w:t>
        </w:r>
        <w:r w:rsidRPr="00E65E99">
          <w:rPr>
            <w:rStyle w:val="a6"/>
            <w:color w:val="auto"/>
            <w:sz w:val="24"/>
            <w:szCs w:val="24"/>
            <w:u w:val="none"/>
            <w:shd w:val="clear" w:color="auto" w:fill="FFFFFF"/>
            <w:lang w:val="ru-RU"/>
          </w:rPr>
          <w:t>://</w:t>
        </w:r>
        <w:proofErr w:type="spellStart"/>
        <w:r w:rsidRPr="00E65E99">
          <w:rPr>
            <w:rStyle w:val="a6"/>
            <w:color w:val="auto"/>
            <w:sz w:val="24"/>
            <w:szCs w:val="24"/>
            <w:u w:val="none"/>
            <w:shd w:val="clear" w:color="auto" w:fill="FFFFFF"/>
          </w:rPr>
          <w:t>nv</w:t>
        </w:r>
        <w:proofErr w:type="spellEnd"/>
        <w:r w:rsidRPr="00E65E99">
          <w:rPr>
            <w:rStyle w:val="a6"/>
            <w:color w:val="auto"/>
            <w:sz w:val="24"/>
            <w:szCs w:val="24"/>
            <w:u w:val="none"/>
            <w:shd w:val="clear" w:color="auto" w:fill="FFFFFF"/>
            <w:lang w:val="ru-RU"/>
          </w:rPr>
          <w:t>.</w:t>
        </w:r>
        <w:proofErr w:type="spellStart"/>
        <w:r w:rsidRPr="00E65E99">
          <w:rPr>
            <w:rStyle w:val="a6"/>
            <w:color w:val="auto"/>
            <w:sz w:val="24"/>
            <w:szCs w:val="24"/>
            <w:u w:val="none"/>
            <w:shd w:val="clear" w:color="auto" w:fill="FFFFFF"/>
          </w:rPr>
          <w:t>bsu</w:t>
        </w:r>
        <w:proofErr w:type="spellEnd"/>
        <w:r w:rsidRPr="00E65E99">
          <w:rPr>
            <w:rStyle w:val="a6"/>
            <w:color w:val="auto"/>
            <w:sz w:val="24"/>
            <w:szCs w:val="24"/>
            <w:u w:val="none"/>
            <w:shd w:val="clear" w:color="auto" w:fill="FFFFFF"/>
            <w:lang w:val="ru-RU"/>
          </w:rPr>
          <w:t>.</w:t>
        </w:r>
        <w:proofErr w:type="spellStart"/>
        <w:r w:rsidRPr="00E65E99">
          <w:rPr>
            <w:rStyle w:val="a6"/>
            <w:color w:val="auto"/>
            <w:sz w:val="24"/>
            <w:szCs w:val="24"/>
            <w:u w:val="none"/>
            <w:shd w:val="clear" w:color="auto" w:fill="FFFFFF"/>
          </w:rPr>
          <w:t>edu</w:t>
        </w:r>
        <w:proofErr w:type="spellEnd"/>
        <w:r w:rsidRPr="00E65E99">
          <w:rPr>
            <w:rStyle w:val="a6"/>
            <w:color w:val="auto"/>
            <w:sz w:val="24"/>
            <w:szCs w:val="24"/>
            <w:u w:val="none"/>
            <w:shd w:val="clear" w:color="auto" w:fill="FFFFFF"/>
            <w:lang w:val="ru-RU"/>
          </w:rPr>
          <w:t>.</w:t>
        </w:r>
        <w:proofErr w:type="spellStart"/>
        <w:r w:rsidRPr="00E65E99">
          <w:rPr>
            <w:rStyle w:val="a6"/>
            <w:color w:val="auto"/>
            <w:sz w:val="24"/>
            <w:szCs w:val="24"/>
            <w:u w:val="none"/>
            <w:shd w:val="clear" w:color="auto" w:fill="FFFFFF"/>
          </w:rPr>
          <w:t>ru</w:t>
        </w:r>
        <w:proofErr w:type="spellEnd"/>
        <w:r w:rsidRPr="00E65E99">
          <w:rPr>
            <w:rStyle w:val="a6"/>
            <w:color w:val="auto"/>
            <w:sz w:val="24"/>
            <w:szCs w:val="24"/>
            <w:u w:val="none"/>
            <w:shd w:val="clear" w:color="auto" w:fill="FFFFFF"/>
            <w:lang w:val="ru-RU"/>
          </w:rPr>
          <w:t>/</w:t>
        </w:r>
        <w:proofErr w:type="spellStart"/>
        <w:r w:rsidRPr="00E65E99">
          <w:rPr>
            <w:rStyle w:val="a6"/>
            <w:color w:val="auto"/>
            <w:sz w:val="24"/>
            <w:szCs w:val="24"/>
            <w:u w:val="none"/>
            <w:shd w:val="clear" w:color="auto" w:fill="FFFFFF"/>
          </w:rPr>
          <w:t>nv</w:t>
        </w:r>
        <w:proofErr w:type="spellEnd"/>
        <w:r w:rsidRPr="00E65E99">
          <w:rPr>
            <w:rStyle w:val="a6"/>
            <w:color w:val="auto"/>
            <w:sz w:val="24"/>
            <w:szCs w:val="24"/>
            <w:u w:val="none"/>
            <w:shd w:val="clear" w:color="auto" w:fill="FFFFFF"/>
            <w:lang w:val="ru-RU"/>
          </w:rPr>
          <w:t>/</w:t>
        </w:r>
        <w:r w:rsidRPr="00E65E99">
          <w:rPr>
            <w:rStyle w:val="a6"/>
            <w:color w:val="auto"/>
            <w:sz w:val="24"/>
            <w:szCs w:val="24"/>
            <w:u w:val="none"/>
            <w:shd w:val="clear" w:color="auto" w:fill="FFFFFF"/>
          </w:rPr>
          <w:t>mag</w:t>
        </w:r>
        <w:r w:rsidRPr="00E65E99">
          <w:rPr>
            <w:rStyle w:val="a6"/>
            <w:color w:val="auto"/>
            <w:sz w:val="24"/>
            <w:szCs w:val="24"/>
            <w:u w:val="none"/>
            <w:shd w:val="clear" w:color="auto" w:fill="FFFFFF"/>
            <w:lang w:val="ru-RU"/>
          </w:rPr>
          <w:t>/</w:t>
        </w:r>
        <w:r w:rsidRPr="00E65E99">
          <w:rPr>
            <w:rStyle w:val="a6"/>
            <w:color w:val="auto"/>
            <w:sz w:val="24"/>
            <w:szCs w:val="24"/>
            <w:u w:val="none"/>
            <w:shd w:val="clear" w:color="auto" w:fill="FFFFFF"/>
          </w:rPr>
          <w:t>detail</w:t>
        </w:r>
        <w:r w:rsidRPr="00E65E99">
          <w:rPr>
            <w:rStyle w:val="a6"/>
            <w:color w:val="auto"/>
            <w:sz w:val="24"/>
            <w:szCs w:val="24"/>
            <w:u w:val="none"/>
            <w:shd w:val="clear" w:color="auto" w:fill="FFFFFF"/>
            <w:lang w:val="ru-RU"/>
          </w:rPr>
          <w:t>.</w:t>
        </w:r>
        <w:proofErr w:type="spellStart"/>
        <w:r w:rsidRPr="00E65E99">
          <w:rPr>
            <w:rStyle w:val="a6"/>
            <w:color w:val="auto"/>
            <w:sz w:val="24"/>
            <w:szCs w:val="24"/>
            <w:u w:val="none"/>
            <w:shd w:val="clear" w:color="auto" w:fill="FFFFFF"/>
          </w:rPr>
          <w:t>php</w:t>
        </w:r>
        <w:proofErr w:type="spellEnd"/>
        <w:r w:rsidRPr="00E65E99">
          <w:rPr>
            <w:rStyle w:val="a6"/>
            <w:color w:val="auto"/>
            <w:sz w:val="24"/>
            <w:szCs w:val="24"/>
            <w:u w:val="none"/>
            <w:shd w:val="clear" w:color="auto" w:fill="FFFFFF"/>
            <w:lang w:val="ru-RU"/>
          </w:rPr>
          <w:t>?</w:t>
        </w:r>
        <w:r w:rsidRPr="00E65E99">
          <w:rPr>
            <w:rStyle w:val="a6"/>
            <w:color w:val="auto"/>
            <w:sz w:val="24"/>
            <w:szCs w:val="24"/>
            <w:u w:val="none"/>
            <w:shd w:val="clear" w:color="auto" w:fill="FFFFFF"/>
          </w:rPr>
          <w:t>ID</w:t>
        </w:r>
        <w:r w:rsidRPr="00E65E99">
          <w:rPr>
            <w:rStyle w:val="a6"/>
            <w:color w:val="auto"/>
            <w:sz w:val="24"/>
            <w:szCs w:val="24"/>
            <w:u w:val="none"/>
            <w:shd w:val="clear" w:color="auto" w:fill="FFFFFF"/>
            <w:lang w:val="ru-RU"/>
          </w:rPr>
          <w:t>=460491</w:t>
        </w:r>
      </w:hyperlink>
      <w:r w:rsidRPr="00E65E99">
        <w:rPr>
          <w:rStyle w:val="xfm62554719"/>
          <w:sz w:val="24"/>
          <w:szCs w:val="24"/>
          <w:shd w:val="clear" w:color="auto" w:fill="FFFFFF"/>
          <w:lang w:val="ru-RU"/>
        </w:rPr>
        <w:t xml:space="preserve"> </w:t>
      </w:r>
      <w:r w:rsidRPr="00E65E99">
        <w:rPr>
          <w:sz w:val="24"/>
          <w:szCs w:val="24"/>
          <w:lang w:val="ru-RU"/>
        </w:rPr>
        <w:t>(15.09.18).</w:t>
      </w:r>
    </w:p>
    <w:p w:rsidR="007772F5" w:rsidRPr="007772F5" w:rsidRDefault="007772F5" w:rsidP="007772F5">
      <w:pPr>
        <w:pStyle w:val="10"/>
        <w:numPr>
          <w:ilvl w:val="0"/>
          <w:numId w:val="4"/>
        </w:numPr>
        <w:jc w:val="both"/>
        <w:rPr>
          <w:rStyle w:val="a6"/>
          <w:color w:val="auto"/>
          <w:sz w:val="24"/>
          <w:szCs w:val="24"/>
          <w:u w:val="none"/>
          <w:shd w:val="clear" w:color="auto" w:fill="FFFFFF"/>
          <w:lang w:val="ru-RU"/>
        </w:rPr>
      </w:pPr>
      <w:r w:rsidRPr="0069539A">
        <w:rPr>
          <w:sz w:val="24"/>
          <w:szCs w:val="24"/>
          <w:lang w:val="ru-RU"/>
        </w:rPr>
        <w:t xml:space="preserve">Звягинцева А.В., Иващук О.А., Пилипенко О.В. Изучение тенденций развития городов России на основе </w:t>
      </w:r>
      <w:r w:rsidRPr="007772F5">
        <w:rPr>
          <w:rStyle w:val="a6"/>
          <w:rFonts w:eastAsia="TimesNewRoman"/>
          <w:color w:val="auto"/>
          <w:sz w:val="24"/>
          <w:szCs w:val="24"/>
          <w:u w:val="none"/>
          <w:shd w:val="clear" w:color="auto" w:fill="FFFFFF"/>
          <w:lang w:val="ru-RU"/>
        </w:rPr>
        <w:t xml:space="preserve">методов событийной оценки </w:t>
      </w:r>
      <w:r w:rsidRPr="007772F5">
        <w:rPr>
          <w:rStyle w:val="a6"/>
          <w:color w:val="auto"/>
          <w:sz w:val="24"/>
          <w:szCs w:val="24"/>
          <w:u w:val="none"/>
          <w:shd w:val="clear" w:color="auto" w:fill="FFFFFF"/>
          <w:lang w:val="ru-RU"/>
        </w:rPr>
        <w:t>// Строительство и реконструкция, №6(74). 2017. – С. 85–94.</w:t>
      </w:r>
    </w:p>
    <w:p w:rsidR="007772F5" w:rsidRPr="00425997" w:rsidRDefault="007772F5" w:rsidP="007772F5">
      <w:pPr>
        <w:pStyle w:val="10"/>
        <w:numPr>
          <w:ilvl w:val="0"/>
          <w:numId w:val="4"/>
        </w:numPr>
        <w:jc w:val="both"/>
        <w:rPr>
          <w:sz w:val="24"/>
          <w:szCs w:val="24"/>
          <w:lang w:val="ru-RU"/>
        </w:rPr>
      </w:pPr>
      <w:proofErr w:type="spellStart"/>
      <w:r w:rsidRPr="008D42CD">
        <w:rPr>
          <w:rStyle w:val="a6"/>
          <w:color w:val="auto"/>
          <w:sz w:val="24"/>
          <w:szCs w:val="24"/>
          <w:u w:val="none"/>
          <w:shd w:val="clear" w:color="auto" w:fill="FFFFFF"/>
        </w:rPr>
        <w:t>Звягинцева</w:t>
      </w:r>
      <w:proofErr w:type="spellEnd"/>
      <w:r w:rsidRPr="008D42CD">
        <w:rPr>
          <w:rStyle w:val="a6"/>
          <w:color w:val="auto"/>
          <w:sz w:val="24"/>
          <w:szCs w:val="24"/>
          <w:u w:val="none"/>
          <w:shd w:val="clear" w:color="auto" w:fill="FFFFFF"/>
        </w:rPr>
        <w:t xml:space="preserve"> А.В., </w:t>
      </w:r>
      <w:proofErr w:type="spellStart"/>
      <w:r w:rsidRPr="008D42CD">
        <w:rPr>
          <w:rStyle w:val="a6"/>
          <w:color w:val="auto"/>
          <w:sz w:val="24"/>
          <w:szCs w:val="24"/>
          <w:u w:val="none"/>
          <w:shd w:val="clear" w:color="auto" w:fill="FFFFFF"/>
        </w:rPr>
        <w:t>Константинов</w:t>
      </w:r>
      <w:proofErr w:type="spellEnd"/>
      <w:r w:rsidRPr="008D42CD">
        <w:rPr>
          <w:rStyle w:val="a6"/>
          <w:color w:val="auto"/>
          <w:sz w:val="24"/>
          <w:szCs w:val="24"/>
          <w:u w:val="none"/>
          <w:shd w:val="clear" w:color="auto" w:fill="FFFFFF"/>
        </w:rPr>
        <w:t xml:space="preserve"> И.С. Модели эволюционного развития регионов на основе показателей </w:t>
      </w:r>
      <w:r w:rsidRPr="00425997">
        <w:rPr>
          <w:sz w:val="24"/>
          <w:szCs w:val="24"/>
          <w:lang w:val="ru-RU"/>
        </w:rPr>
        <w:t>благоустройства городских территорий // Информационные системы и технологии, №</w:t>
      </w:r>
      <w:proofErr w:type="gramStart"/>
      <w:r w:rsidRPr="00425997">
        <w:rPr>
          <w:sz w:val="24"/>
          <w:szCs w:val="24"/>
          <w:lang w:val="ru-RU"/>
        </w:rPr>
        <w:t>6(</w:t>
      </w:r>
      <w:proofErr w:type="gramEnd"/>
      <w:r w:rsidRPr="00425997">
        <w:rPr>
          <w:sz w:val="24"/>
          <w:szCs w:val="24"/>
          <w:lang w:val="ru-RU"/>
        </w:rPr>
        <w:t>104). 2017. – С. 40–50.</w:t>
      </w:r>
    </w:p>
    <w:p w:rsidR="00B55AC0" w:rsidRPr="00123E28" w:rsidRDefault="00B55AC0" w:rsidP="00681982">
      <w:pPr>
        <w:pStyle w:val="10"/>
        <w:numPr>
          <w:ilvl w:val="0"/>
          <w:numId w:val="4"/>
        </w:numPr>
        <w:jc w:val="both"/>
        <w:rPr>
          <w:sz w:val="24"/>
          <w:szCs w:val="24"/>
          <w:lang w:val="ru-RU"/>
        </w:rPr>
      </w:pPr>
      <w:r w:rsidRPr="00425997">
        <w:rPr>
          <w:sz w:val="24"/>
          <w:szCs w:val="24"/>
          <w:lang w:val="ru-RU"/>
        </w:rPr>
        <w:t>Звягинцева А.В., Константинов И.С. Прогнозирование социально-экономических показателей городов на основе феноменологических моделей // Информационные системы и технологии, №1(105). 2018. – С. 5–15.</w:t>
      </w:r>
    </w:p>
    <w:p w:rsidR="00123E28" w:rsidRPr="00B55AC0" w:rsidRDefault="00123E28" w:rsidP="00681982">
      <w:pPr>
        <w:pStyle w:val="10"/>
        <w:numPr>
          <w:ilvl w:val="0"/>
          <w:numId w:val="4"/>
        </w:numPr>
        <w:jc w:val="both"/>
        <w:rPr>
          <w:sz w:val="24"/>
          <w:szCs w:val="24"/>
          <w:lang w:val="ru-RU"/>
        </w:rPr>
      </w:pPr>
      <w:r w:rsidRPr="00123E28">
        <w:rPr>
          <w:sz w:val="24"/>
          <w:szCs w:val="24"/>
          <w:lang w:val="ru-RU"/>
        </w:rPr>
        <w:t xml:space="preserve">Звягинцева А.В. Методика событийной оценки и результаты ранжирования регионов и городов по комплексу показателей // Системный анализ и информационные технологии в науках о природе и обществе, №1(10)–2(11). 2016. </w:t>
      </w:r>
      <w:r w:rsidRPr="00123E28">
        <w:rPr>
          <w:sz w:val="24"/>
          <w:szCs w:val="24"/>
          <w:lang w:val="ru-RU"/>
        </w:rPr>
        <w:sym w:font="Symbol" w:char="F02D"/>
      </w:r>
      <w:r w:rsidRPr="00123E28">
        <w:rPr>
          <w:sz w:val="24"/>
          <w:szCs w:val="24"/>
          <w:lang w:val="ru-RU"/>
        </w:rPr>
        <w:t xml:space="preserve"> </w:t>
      </w:r>
      <w:proofErr w:type="gramStart"/>
      <w:r w:rsidRPr="00123E28">
        <w:rPr>
          <w:sz w:val="24"/>
          <w:szCs w:val="24"/>
          <w:lang w:val="ru-RU"/>
        </w:rPr>
        <w:t>С. 157</w:t>
      </w:r>
      <w:proofErr w:type="gramEnd"/>
      <w:r w:rsidRPr="00123E28">
        <w:rPr>
          <w:sz w:val="24"/>
          <w:szCs w:val="24"/>
          <w:lang w:val="ru-RU"/>
        </w:rPr>
        <w:t>–185.</w:t>
      </w:r>
    </w:p>
    <w:p w:rsidR="00CE748E" w:rsidRPr="00CE748E" w:rsidRDefault="00CE748E" w:rsidP="00681982">
      <w:pPr>
        <w:pStyle w:val="10"/>
        <w:numPr>
          <w:ilvl w:val="0"/>
          <w:numId w:val="4"/>
        </w:numPr>
        <w:jc w:val="both"/>
        <w:rPr>
          <w:sz w:val="24"/>
          <w:szCs w:val="24"/>
          <w:lang w:val="ru-RU"/>
        </w:rPr>
      </w:pPr>
      <w:proofErr w:type="spellStart"/>
      <w:r w:rsidRPr="007772F5">
        <w:rPr>
          <w:sz w:val="24"/>
          <w:szCs w:val="24"/>
        </w:rPr>
        <w:t>Averin</w:t>
      </w:r>
      <w:proofErr w:type="spellEnd"/>
      <w:r w:rsidRPr="007772F5">
        <w:rPr>
          <w:sz w:val="24"/>
          <w:szCs w:val="24"/>
        </w:rPr>
        <w:t xml:space="preserve"> G.V., </w:t>
      </w:r>
      <w:proofErr w:type="spellStart"/>
      <w:r w:rsidRPr="007772F5">
        <w:rPr>
          <w:sz w:val="24"/>
          <w:szCs w:val="24"/>
        </w:rPr>
        <w:t>Zviagintseva</w:t>
      </w:r>
      <w:proofErr w:type="spellEnd"/>
      <w:r w:rsidRPr="007772F5">
        <w:rPr>
          <w:sz w:val="24"/>
          <w:szCs w:val="24"/>
        </w:rPr>
        <w:t xml:space="preserve"> A.V., </w:t>
      </w:r>
      <w:proofErr w:type="spellStart"/>
      <w:r w:rsidRPr="007772F5">
        <w:rPr>
          <w:sz w:val="24"/>
          <w:szCs w:val="24"/>
        </w:rPr>
        <w:t>Shevtsova</w:t>
      </w:r>
      <w:proofErr w:type="spellEnd"/>
      <w:r w:rsidRPr="007772F5">
        <w:rPr>
          <w:sz w:val="24"/>
          <w:szCs w:val="24"/>
        </w:rPr>
        <w:t xml:space="preserve"> M.V. and </w:t>
      </w:r>
      <w:r w:rsidRPr="00425997">
        <w:rPr>
          <w:sz w:val="24"/>
          <w:szCs w:val="24"/>
          <w:lang w:val="ru-RU"/>
        </w:rPr>
        <w:t>К</w:t>
      </w:r>
      <w:proofErr w:type="spellStart"/>
      <w:r w:rsidRPr="007772F5">
        <w:rPr>
          <w:sz w:val="24"/>
          <w:szCs w:val="24"/>
        </w:rPr>
        <w:t>urtova</w:t>
      </w:r>
      <w:proofErr w:type="spellEnd"/>
      <w:r w:rsidRPr="007772F5">
        <w:rPr>
          <w:sz w:val="24"/>
          <w:szCs w:val="24"/>
        </w:rPr>
        <w:t xml:space="preserve"> L.N. 2016. </w:t>
      </w:r>
      <w:r w:rsidRPr="00425997">
        <w:rPr>
          <w:sz w:val="24"/>
          <w:szCs w:val="24"/>
          <w:lang w:val="ru-RU"/>
        </w:rPr>
        <w:t>Probabilistic methods of a complex assessment of quantitative information. Research Journal of Applied Sciences, 11(7): 415–418, DOI: </w:t>
      </w:r>
      <w:hyperlink r:id="rId20" w:tgtFrame="_parent" w:tooltip="10.3923/rjasci.2016.415.418" w:history="1">
        <w:r w:rsidRPr="00425997">
          <w:rPr>
            <w:sz w:val="24"/>
            <w:szCs w:val="24"/>
            <w:lang w:val="ru-RU"/>
          </w:rPr>
          <w:t>10.3923/rjasci.2016.415.418</w:t>
        </w:r>
      </w:hyperlink>
      <w:r w:rsidRPr="00425997">
        <w:rPr>
          <w:sz w:val="24"/>
          <w:szCs w:val="24"/>
          <w:lang w:val="ru-RU"/>
        </w:rPr>
        <w:t>.</w:t>
      </w:r>
    </w:p>
    <w:p w:rsidR="00CE748E" w:rsidRPr="00CE748E" w:rsidRDefault="00CE748E" w:rsidP="00681982">
      <w:pPr>
        <w:pStyle w:val="10"/>
        <w:numPr>
          <w:ilvl w:val="0"/>
          <w:numId w:val="4"/>
        </w:numPr>
        <w:jc w:val="both"/>
        <w:rPr>
          <w:sz w:val="24"/>
          <w:szCs w:val="24"/>
          <w:lang w:val="ru-RU"/>
        </w:rPr>
      </w:pPr>
      <w:r>
        <w:rPr>
          <w:sz w:val="24"/>
          <w:szCs w:val="24"/>
          <w:lang w:val="ru-RU"/>
        </w:rPr>
        <w:t xml:space="preserve">Константинов И.С., Звягинцева А.В. Комплексная </w:t>
      </w:r>
      <w:r w:rsidRPr="00453929">
        <w:rPr>
          <w:sz w:val="24"/>
          <w:szCs w:val="24"/>
          <w:lang w:val="ru-RU"/>
        </w:rPr>
        <w:t xml:space="preserve">оценка состояния урбанизированных территорий // Градостроительство и архитектура. 2018. Том 8, №1. – С. 63–71. </w:t>
      </w:r>
      <w:r w:rsidRPr="00727E5F">
        <w:rPr>
          <w:sz w:val="24"/>
          <w:szCs w:val="24"/>
          <w:lang w:val="ru-RU"/>
        </w:rPr>
        <w:t>DOI: 10.17673/Vestnik.2018.01.12</w:t>
      </w:r>
      <w:r>
        <w:rPr>
          <w:sz w:val="24"/>
          <w:szCs w:val="24"/>
          <w:lang w:val="ru-RU"/>
        </w:rPr>
        <w:t>.</w:t>
      </w:r>
    </w:p>
    <w:p w:rsidR="008D42CD" w:rsidRPr="00CE32E4" w:rsidRDefault="007772F5" w:rsidP="00681982">
      <w:pPr>
        <w:pStyle w:val="10"/>
        <w:numPr>
          <w:ilvl w:val="0"/>
          <w:numId w:val="4"/>
        </w:numPr>
        <w:jc w:val="both"/>
        <w:rPr>
          <w:sz w:val="24"/>
          <w:szCs w:val="24"/>
          <w:lang w:val="ru-RU"/>
        </w:rPr>
      </w:pPr>
      <w:r w:rsidRPr="00CE32E4">
        <w:rPr>
          <w:sz w:val="24"/>
          <w:szCs w:val="24"/>
          <w:lang w:val="ru-RU"/>
        </w:rPr>
        <w:t xml:space="preserve">Аверин Г.В. </w:t>
      </w:r>
      <w:r w:rsidR="00B156C7" w:rsidRPr="00CE32E4">
        <w:rPr>
          <w:sz w:val="24"/>
          <w:szCs w:val="24"/>
          <w:lang w:val="ru-RU"/>
        </w:rPr>
        <w:t>О некоторых феноменологических закономерностях биологической жизни // Системный анализ и информационные технологии в науках о природе и общ</w:t>
      </w:r>
      <w:r w:rsidR="00CE748E" w:rsidRPr="00CE32E4">
        <w:rPr>
          <w:sz w:val="24"/>
          <w:szCs w:val="24"/>
          <w:lang w:val="ru-RU"/>
        </w:rPr>
        <w:t xml:space="preserve">естве». Донецк: </w:t>
      </w:r>
      <w:proofErr w:type="spellStart"/>
      <w:r w:rsidR="00CE748E" w:rsidRPr="00CE32E4">
        <w:rPr>
          <w:sz w:val="24"/>
          <w:szCs w:val="24"/>
          <w:lang w:val="ru-RU"/>
        </w:rPr>
        <w:t>ДонНТУ</w:t>
      </w:r>
      <w:proofErr w:type="spellEnd"/>
      <w:r w:rsidR="00CE748E" w:rsidRPr="00CE32E4">
        <w:rPr>
          <w:sz w:val="24"/>
          <w:szCs w:val="24"/>
          <w:lang w:val="ru-RU"/>
        </w:rPr>
        <w:t>, №</w:t>
      </w:r>
      <w:r w:rsidR="00B156C7" w:rsidRPr="00CE32E4">
        <w:rPr>
          <w:sz w:val="24"/>
          <w:szCs w:val="24"/>
          <w:lang w:val="ru-RU"/>
        </w:rPr>
        <w:t xml:space="preserve">1(10)–2(11). </w:t>
      </w:r>
      <w:r w:rsidR="00CE748E" w:rsidRPr="00CE32E4">
        <w:rPr>
          <w:sz w:val="24"/>
          <w:szCs w:val="24"/>
          <w:lang w:val="ru-RU"/>
        </w:rPr>
        <w:t>2016.</w:t>
      </w:r>
      <w:r w:rsidR="00CE748E" w:rsidRPr="00CE32E4">
        <w:rPr>
          <w:sz w:val="24"/>
          <w:szCs w:val="24"/>
        </w:rPr>
        <w:t xml:space="preserve"> </w:t>
      </w:r>
      <w:r w:rsidR="00B156C7" w:rsidRPr="00E65E99">
        <w:rPr>
          <w:sz w:val="24"/>
          <w:szCs w:val="24"/>
          <w:lang w:val="ru-RU"/>
        </w:rPr>
        <w:sym w:font="Symbol" w:char="F02D"/>
      </w:r>
      <w:r w:rsidR="00B156C7" w:rsidRPr="00CE32E4">
        <w:rPr>
          <w:sz w:val="24"/>
          <w:szCs w:val="24"/>
          <w:lang w:val="ru-RU"/>
        </w:rPr>
        <w:t xml:space="preserve"> С. 157</w:t>
      </w:r>
      <w:r w:rsidR="00B156C7" w:rsidRPr="00E65E99">
        <w:rPr>
          <w:sz w:val="24"/>
          <w:szCs w:val="24"/>
          <w:lang w:val="ru-RU"/>
        </w:rPr>
        <w:sym w:font="Symbol" w:char="F02D"/>
      </w:r>
      <w:r w:rsidR="00B156C7" w:rsidRPr="00CE32E4">
        <w:rPr>
          <w:sz w:val="24"/>
          <w:szCs w:val="24"/>
          <w:lang w:val="ru-RU"/>
        </w:rPr>
        <w:t xml:space="preserve">186. </w:t>
      </w:r>
      <w:r w:rsidR="00B156C7" w:rsidRPr="00CE32E4">
        <w:rPr>
          <w:sz w:val="24"/>
          <w:szCs w:val="24"/>
        </w:rPr>
        <w:t>URL</w:t>
      </w:r>
      <w:r w:rsidR="00B156C7" w:rsidRPr="00CE32E4">
        <w:rPr>
          <w:sz w:val="24"/>
          <w:szCs w:val="24"/>
          <w:lang w:val="ru-RU"/>
        </w:rPr>
        <w:t xml:space="preserve">: </w:t>
      </w:r>
      <w:hyperlink r:id="rId21" w:history="1">
        <w:r w:rsidR="00B156C7" w:rsidRPr="00CE32E4">
          <w:rPr>
            <w:sz w:val="24"/>
            <w:szCs w:val="24"/>
            <w:lang w:val="ru-RU"/>
          </w:rPr>
          <w:t>http://sait.csm.donntu.org/</w:t>
        </w:r>
      </w:hyperlink>
      <w:r w:rsidR="00B156C7" w:rsidRPr="00CE32E4">
        <w:rPr>
          <w:sz w:val="24"/>
          <w:szCs w:val="24"/>
          <w:lang w:val="ru-RU"/>
        </w:rPr>
        <w:t xml:space="preserve"> (15.09.18).</w:t>
      </w:r>
    </w:p>
    <w:p w:rsidR="00425997" w:rsidRPr="00425997" w:rsidRDefault="00425997" w:rsidP="00E20F28">
      <w:pPr>
        <w:pStyle w:val="10"/>
        <w:ind w:left="612" w:firstLine="0"/>
        <w:jc w:val="both"/>
        <w:rPr>
          <w:sz w:val="24"/>
          <w:szCs w:val="24"/>
          <w:lang w:val="ru-RU"/>
        </w:rPr>
      </w:pPr>
    </w:p>
    <w:p w:rsidR="00B156C7" w:rsidRPr="00CE748E" w:rsidRDefault="00B156C7" w:rsidP="00FF250A">
      <w:pPr>
        <w:pStyle w:val="10"/>
        <w:ind w:left="0" w:firstLine="426"/>
        <w:jc w:val="both"/>
        <w:rPr>
          <w:sz w:val="24"/>
          <w:szCs w:val="24"/>
          <w:lang w:val="ru-RU"/>
        </w:rPr>
      </w:pPr>
    </w:p>
    <w:p w:rsidR="00B156C7" w:rsidRPr="00E65E99" w:rsidRDefault="00B156C7" w:rsidP="001206AD">
      <w:pPr>
        <w:pStyle w:val="10"/>
        <w:ind w:left="0" w:firstLine="709"/>
        <w:jc w:val="both"/>
        <w:rPr>
          <w:b/>
          <w:bCs/>
          <w:lang w:val="ru-RU"/>
        </w:rPr>
      </w:pPr>
      <w:r w:rsidRPr="00E65E99">
        <w:rPr>
          <w:b/>
          <w:bCs/>
          <w:lang w:val="ru-RU"/>
        </w:rPr>
        <w:t>Аверин Геннадий Викторович</w:t>
      </w:r>
    </w:p>
    <w:p w:rsidR="00B156C7" w:rsidRPr="00E65E99" w:rsidRDefault="00B156C7" w:rsidP="001206AD">
      <w:pPr>
        <w:pStyle w:val="10"/>
        <w:ind w:left="0" w:firstLine="709"/>
        <w:jc w:val="both"/>
        <w:rPr>
          <w:lang w:val="ru-RU"/>
        </w:rPr>
      </w:pPr>
      <w:r w:rsidRPr="00E65E99">
        <w:rPr>
          <w:lang w:val="ru-RU"/>
        </w:rPr>
        <w:t>Белгородский государственный национальный исследовательский университет, г. Белгород</w:t>
      </w:r>
    </w:p>
    <w:p w:rsidR="00B156C7" w:rsidRPr="00E65E99" w:rsidRDefault="00B156C7" w:rsidP="001206AD">
      <w:pPr>
        <w:pStyle w:val="10"/>
        <w:ind w:left="0" w:firstLine="709"/>
        <w:jc w:val="both"/>
        <w:rPr>
          <w:lang w:val="ru-RU"/>
        </w:rPr>
      </w:pPr>
      <w:r w:rsidRPr="00E65E99">
        <w:rPr>
          <w:lang w:val="ru-RU"/>
        </w:rPr>
        <w:t>Д.т.н., проф., заведующий кафедрой общей математики</w:t>
      </w:r>
    </w:p>
    <w:p w:rsidR="00B156C7" w:rsidRPr="00E65E99" w:rsidRDefault="00B156C7" w:rsidP="001206AD">
      <w:pPr>
        <w:ind w:firstLine="709"/>
        <w:jc w:val="both"/>
        <w:rPr>
          <w:sz w:val="20"/>
          <w:szCs w:val="20"/>
          <w:lang w:val="de-DE"/>
        </w:rPr>
      </w:pPr>
      <w:proofErr w:type="spellStart"/>
      <w:r w:rsidRPr="00E65E99">
        <w:rPr>
          <w:sz w:val="20"/>
          <w:szCs w:val="20"/>
          <w:lang w:val="de-DE"/>
        </w:rPr>
        <w:t>E-mail</w:t>
      </w:r>
      <w:proofErr w:type="spellEnd"/>
      <w:r w:rsidRPr="00E65E99">
        <w:rPr>
          <w:sz w:val="20"/>
          <w:szCs w:val="20"/>
          <w:lang w:val="de-DE"/>
        </w:rPr>
        <w:t xml:space="preserve">: </w:t>
      </w:r>
      <w:hyperlink r:id="rId22" w:history="1">
        <w:r w:rsidRPr="00E65E99">
          <w:rPr>
            <w:sz w:val="20"/>
            <w:szCs w:val="20"/>
            <w:lang w:val="de-DE"/>
          </w:rPr>
          <w:t>averin@bsu.edu.ua</w:t>
        </w:r>
      </w:hyperlink>
    </w:p>
    <w:p w:rsidR="00B156C7" w:rsidRPr="00E65E99" w:rsidRDefault="00B156C7" w:rsidP="001206AD">
      <w:pPr>
        <w:ind w:firstLine="709"/>
        <w:jc w:val="both"/>
        <w:rPr>
          <w:sz w:val="20"/>
          <w:szCs w:val="20"/>
          <w:lang w:val="de-DE"/>
        </w:rPr>
      </w:pPr>
    </w:p>
    <w:p w:rsidR="00B156C7" w:rsidRPr="00E65E99" w:rsidRDefault="00B156C7" w:rsidP="001206AD">
      <w:pPr>
        <w:pStyle w:val="10"/>
        <w:ind w:left="0" w:firstLine="709"/>
        <w:jc w:val="both"/>
        <w:rPr>
          <w:b/>
          <w:bCs/>
          <w:lang w:val="ru-RU"/>
        </w:rPr>
      </w:pPr>
      <w:r w:rsidRPr="00E65E99">
        <w:rPr>
          <w:b/>
          <w:bCs/>
          <w:lang w:val="ru-RU"/>
        </w:rPr>
        <w:t>Звягинцева Анна Викторовна</w:t>
      </w:r>
    </w:p>
    <w:p w:rsidR="00B156C7" w:rsidRPr="00E65E99" w:rsidRDefault="00B156C7" w:rsidP="001206AD">
      <w:pPr>
        <w:pStyle w:val="10"/>
        <w:ind w:left="0" w:firstLine="709"/>
        <w:jc w:val="both"/>
        <w:rPr>
          <w:lang w:val="ru-RU"/>
        </w:rPr>
      </w:pPr>
      <w:r w:rsidRPr="00E65E99">
        <w:rPr>
          <w:lang w:val="ru-RU"/>
        </w:rPr>
        <w:t>Белгородский государственный национальный исследовательский университет, г. Белгород</w:t>
      </w:r>
    </w:p>
    <w:p w:rsidR="00B156C7" w:rsidRPr="00E65E99" w:rsidRDefault="00B156C7" w:rsidP="001206AD">
      <w:pPr>
        <w:pStyle w:val="10"/>
        <w:ind w:left="0" w:firstLine="709"/>
        <w:jc w:val="both"/>
        <w:rPr>
          <w:lang w:val="ru-RU"/>
        </w:rPr>
      </w:pPr>
      <w:r w:rsidRPr="00E65E99">
        <w:rPr>
          <w:lang w:val="ru-RU"/>
        </w:rPr>
        <w:t>К.т.н., доцент, старший научный сотрудник</w:t>
      </w:r>
    </w:p>
    <w:p w:rsidR="00B156C7" w:rsidRPr="00E65E99" w:rsidRDefault="00B156C7" w:rsidP="001206AD">
      <w:pPr>
        <w:ind w:firstLine="709"/>
        <w:jc w:val="both"/>
        <w:rPr>
          <w:rStyle w:val="rvts8"/>
          <w:rFonts w:ascii="Times New Roman" w:hAnsi="Times New Roman" w:cs="Times New Roman"/>
          <w:sz w:val="20"/>
          <w:szCs w:val="20"/>
          <w:lang w:val="de-DE"/>
        </w:rPr>
      </w:pPr>
      <w:proofErr w:type="spellStart"/>
      <w:r w:rsidRPr="00E65E99">
        <w:rPr>
          <w:sz w:val="20"/>
          <w:szCs w:val="20"/>
          <w:lang w:val="de-DE"/>
        </w:rPr>
        <w:t>E-mail</w:t>
      </w:r>
      <w:proofErr w:type="spellEnd"/>
      <w:r w:rsidRPr="00E65E99">
        <w:rPr>
          <w:sz w:val="20"/>
          <w:szCs w:val="20"/>
          <w:lang w:val="de-DE"/>
        </w:rPr>
        <w:t>: zviagintseva@bsu.edu.ua</w:t>
      </w:r>
    </w:p>
    <w:sectPr w:rsidR="00B156C7" w:rsidRPr="00E65E99" w:rsidSect="00E65E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2B3F"/>
    <w:multiLevelType w:val="hybridMultilevel"/>
    <w:tmpl w:val="1F707CB4"/>
    <w:lvl w:ilvl="0" w:tplc="FFFFFFF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DF2080E"/>
    <w:multiLevelType w:val="hybridMultilevel"/>
    <w:tmpl w:val="4BC2ADC6"/>
    <w:lvl w:ilvl="0" w:tplc="3768F0FC">
      <w:start w:val="1"/>
      <w:numFmt w:val="decimal"/>
      <w:lvlText w:val="%1."/>
      <w:lvlJc w:val="left"/>
      <w:pPr>
        <w:tabs>
          <w:tab w:val="num" w:pos="720"/>
        </w:tabs>
        <w:ind w:left="720" w:hanging="360"/>
      </w:pPr>
    </w:lvl>
    <w:lvl w:ilvl="1" w:tplc="7BC00AE8">
      <w:start w:val="1"/>
      <w:numFmt w:val="decimal"/>
      <w:lvlText w:val="%2."/>
      <w:lvlJc w:val="left"/>
      <w:pPr>
        <w:tabs>
          <w:tab w:val="num" w:pos="1440"/>
        </w:tabs>
        <w:ind w:left="1440" w:hanging="360"/>
      </w:pPr>
    </w:lvl>
    <w:lvl w:ilvl="2" w:tplc="E69A3E24">
      <w:start w:val="1"/>
      <w:numFmt w:val="decimal"/>
      <w:lvlText w:val="%3."/>
      <w:lvlJc w:val="left"/>
      <w:pPr>
        <w:tabs>
          <w:tab w:val="num" w:pos="2160"/>
        </w:tabs>
        <w:ind w:left="2160" w:hanging="360"/>
      </w:pPr>
    </w:lvl>
    <w:lvl w:ilvl="3" w:tplc="4670A3E2">
      <w:start w:val="1"/>
      <w:numFmt w:val="decimal"/>
      <w:lvlText w:val="%4."/>
      <w:lvlJc w:val="left"/>
      <w:pPr>
        <w:tabs>
          <w:tab w:val="num" w:pos="2880"/>
        </w:tabs>
        <w:ind w:left="2880" w:hanging="360"/>
      </w:pPr>
    </w:lvl>
    <w:lvl w:ilvl="4" w:tplc="8C8C4A40">
      <w:start w:val="1"/>
      <w:numFmt w:val="decimal"/>
      <w:lvlText w:val="%5."/>
      <w:lvlJc w:val="left"/>
      <w:pPr>
        <w:tabs>
          <w:tab w:val="num" w:pos="3600"/>
        </w:tabs>
        <w:ind w:left="3600" w:hanging="360"/>
      </w:pPr>
    </w:lvl>
    <w:lvl w:ilvl="5" w:tplc="D66A43FE">
      <w:start w:val="1"/>
      <w:numFmt w:val="decimal"/>
      <w:lvlText w:val="%6."/>
      <w:lvlJc w:val="left"/>
      <w:pPr>
        <w:tabs>
          <w:tab w:val="num" w:pos="4320"/>
        </w:tabs>
        <w:ind w:left="4320" w:hanging="360"/>
      </w:pPr>
    </w:lvl>
    <w:lvl w:ilvl="6" w:tplc="BE067620">
      <w:start w:val="1"/>
      <w:numFmt w:val="decimal"/>
      <w:lvlText w:val="%7."/>
      <w:lvlJc w:val="left"/>
      <w:pPr>
        <w:tabs>
          <w:tab w:val="num" w:pos="5040"/>
        </w:tabs>
        <w:ind w:left="5040" w:hanging="360"/>
      </w:pPr>
    </w:lvl>
    <w:lvl w:ilvl="7" w:tplc="1C8202D4">
      <w:start w:val="1"/>
      <w:numFmt w:val="decimal"/>
      <w:lvlText w:val="%8."/>
      <w:lvlJc w:val="left"/>
      <w:pPr>
        <w:tabs>
          <w:tab w:val="num" w:pos="5760"/>
        </w:tabs>
        <w:ind w:left="5760" w:hanging="360"/>
      </w:pPr>
    </w:lvl>
    <w:lvl w:ilvl="8" w:tplc="CA420128">
      <w:start w:val="1"/>
      <w:numFmt w:val="decimal"/>
      <w:lvlText w:val="%9."/>
      <w:lvlJc w:val="left"/>
      <w:pPr>
        <w:tabs>
          <w:tab w:val="num" w:pos="6480"/>
        </w:tabs>
        <w:ind w:left="6480" w:hanging="360"/>
      </w:pPr>
    </w:lvl>
  </w:abstractNum>
  <w:abstractNum w:abstractNumId="2">
    <w:nsid w:val="25427F14"/>
    <w:multiLevelType w:val="hybridMultilevel"/>
    <w:tmpl w:val="FEC6752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2EE409F9"/>
    <w:multiLevelType w:val="hybridMultilevel"/>
    <w:tmpl w:val="989AD62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
    <w:nsid w:val="32B86C41"/>
    <w:multiLevelType w:val="hybridMultilevel"/>
    <w:tmpl w:val="9EACB5DC"/>
    <w:lvl w:ilvl="0" w:tplc="3540667E">
      <w:start w:val="1"/>
      <w:numFmt w:val="bullet"/>
      <w:lvlText w:val=""/>
      <w:lvlJc w:val="left"/>
      <w:pPr>
        <w:tabs>
          <w:tab w:val="num" w:pos="720"/>
        </w:tabs>
        <w:ind w:left="720" w:hanging="360"/>
      </w:pPr>
      <w:rPr>
        <w:rFonts w:ascii="Wingdings" w:hAnsi="Wingdings" w:cs="Wingdings" w:hint="default"/>
      </w:rPr>
    </w:lvl>
    <w:lvl w:ilvl="1" w:tplc="61F44394">
      <w:start w:val="1"/>
      <w:numFmt w:val="bullet"/>
      <w:lvlText w:val=""/>
      <w:lvlJc w:val="left"/>
      <w:pPr>
        <w:tabs>
          <w:tab w:val="num" w:pos="1440"/>
        </w:tabs>
        <w:ind w:left="1440" w:hanging="360"/>
      </w:pPr>
      <w:rPr>
        <w:rFonts w:ascii="Wingdings" w:hAnsi="Wingdings" w:cs="Wingdings" w:hint="default"/>
      </w:rPr>
    </w:lvl>
    <w:lvl w:ilvl="2" w:tplc="12EC460E">
      <w:start w:val="1"/>
      <w:numFmt w:val="bullet"/>
      <w:lvlText w:val=""/>
      <w:lvlJc w:val="left"/>
      <w:pPr>
        <w:tabs>
          <w:tab w:val="num" w:pos="2160"/>
        </w:tabs>
        <w:ind w:left="2160" w:hanging="360"/>
      </w:pPr>
      <w:rPr>
        <w:rFonts w:ascii="Wingdings" w:hAnsi="Wingdings" w:cs="Wingdings" w:hint="default"/>
      </w:rPr>
    </w:lvl>
    <w:lvl w:ilvl="3" w:tplc="EE446990">
      <w:start w:val="1"/>
      <w:numFmt w:val="bullet"/>
      <w:lvlText w:val=""/>
      <w:lvlJc w:val="left"/>
      <w:pPr>
        <w:tabs>
          <w:tab w:val="num" w:pos="2880"/>
        </w:tabs>
        <w:ind w:left="2880" w:hanging="360"/>
      </w:pPr>
      <w:rPr>
        <w:rFonts w:ascii="Wingdings" w:hAnsi="Wingdings" w:cs="Wingdings" w:hint="default"/>
      </w:rPr>
    </w:lvl>
    <w:lvl w:ilvl="4" w:tplc="453ED890">
      <w:start w:val="1"/>
      <w:numFmt w:val="bullet"/>
      <w:lvlText w:val=""/>
      <w:lvlJc w:val="left"/>
      <w:pPr>
        <w:tabs>
          <w:tab w:val="num" w:pos="3600"/>
        </w:tabs>
        <w:ind w:left="3600" w:hanging="360"/>
      </w:pPr>
      <w:rPr>
        <w:rFonts w:ascii="Wingdings" w:hAnsi="Wingdings" w:cs="Wingdings" w:hint="default"/>
      </w:rPr>
    </w:lvl>
    <w:lvl w:ilvl="5" w:tplc="A0F685D0">
      <w:start w:val="1"/>
      <w:numFmt w:val="bullet"/>
      <w:lvlText w:val=""/>
      <w:lvlJc w:val="left"/>
      <w:pPr>
        <w:tabs>
          <w:tab w:val="num" w:pos="4320"/>
        </w:tabs>
        <w:ind w:left="4320" w:hanging="360"/>
      </w:pPr>
      <w:rPr>
        <w:rFonts w:ascii="Wingdings" w:hAnsi="Wingdings" w:cs="Wingdings" w:hint="default"/>
      </w:rPr>
    </w:lvl>
    <w:lvl w:ilvl="6" w:tplc="26EC758C">
      <w:start w:val="1"/>
      <w:numFmt w:val="bullet"/>
      <w:lvlText w:val=""/>
      <w:lvlJc w:val="left"/>
      <w:pPr>
        <w:tabs>
          <w:tab w:val="num" w:pos="5040"/>
        </w:tabs>
        <w:ind w:left="5040" w:hanging="360"/>
      </w:pPr>
      <w:rPr>
        <w:rFonts w:ascii="Wingdings" w:hAnsi="Wingdings" w:cs="Wingdings" w:hint="default"/>
      </w:rPr>
    </w:lvl>
    <w:lvl w:ilvl="7" w:tplc="D8F0F5D2">
      <w:start w:val="1"/>
      <w:numFmt w:val="bullet"/>
      <w:lvlText w:val=""/>
      <w:lvlJc w:val="left"/>
      <w:pPr>
        <w:tabs>
          <w:tab w:val="num" w:pos="5760"/>
        </w:tabs>
        <w:ind w:left="5760" w:hanging="360"/>
      </w:pPr>
      <w:rPr>
        <w:rFonts w:ascii="Wingdings" w:hAnsi="Wingdings" w:cs="Wingdings" w:hint="default"/>
      </w:rPr>
    </w:lvl>
    <w:lvl w:ilvl="8" w:tplc="1D86ECC8">
      <w:start w:val="1"/>
      <w:numFmt w:val="bullet"/>
      <w:lvlText w:val=""/>
      <w:lvlJc w:val="left"/>
      <w:pPr>
        <w:tabs>
          <w:tab w:val="num" w:pos="6480"/>
        </w:tabs>
        <w:ind w:left="6480" w:hanging="360"/>
      </w:pPr>
      <w:rPr>
        <w:rFonts w:ascii="Wingdings" w:hAnsi="Wingdings" w:cs="Wingdings" w:hint="default"/>
      </w:rPr>
    </w:lvl>
  </w:abstractNum>
  <w:abstractNum w:abstractNumId="5">
    <w:nsid w:val="51585FF1"/>
    <w:multiLevelType w:val="hybridMultilevel"/>
    <w:tmpl w:val="B276E3F0"/>
    <w:lvl w:ilvl="0" w:tplc="FCA63800">
      <w:start w:val="4"/>
      <w:numFmt w:val="decimal"/>
      <w:lvlText w:val="%1."/>
      <w:lvlJc w:val="left"/>
      <w:pPr>
        <w:tabs>
          <w:tab w:val="num" w:pos="720"/>
        </w:tabs>
        <w:ind w:left="720" w:hanging="360"/>
      </w:pPr>
    </w:lvl>
    <w:lvl w:ilvl="1" w:tplc="E3AE2652">
      <w:start w:val="1"/>
      <w:numFmt w:val="decimal"/>
      <w:lvlText w:val="%2."/>
      <w:lvlJc w:val="left"/>
      <w:pPr>
        <w:tabs>
          <w:tab w:val="num" w:pos="1440"/>
        </w:tabs>
        <w:ind w:left="1440" w:hanging="360"/>
      </w:pPr>
    </w:lvl>
    <w:lvl w:ilvl="2" w:tplc="6240B0F6">
      <w:start w:val="1"/>
      <w:numFmt w:val="decimal"/>
      <w:lvlText w:val="%3."/>
      <w:lvlJc w:val="left"/>
      <w:pPr>
        <w:tabs>
          <w:tab w:val="num" w:pos="2160"/>
        </w:tabs>
        <w:ind w:left="2160" w:hanging="360"/>
      </w:pPr>
    </w:lvl>
    <w:lvl w:ilvl="3" w:tplc="51302DA6">
      <w:start w:val="1"/>
      <w:numFmt w:val="decimal"/>
      <w:lvlText w:val="%4."/>
      <w:lvlJc w:val="left"/>
      <w:pPr>
        <w:tabs>
          <w:tab w:val="num" w:pos="2880"/>
        </w:tabs>
        <w:ind w:left="2880" w:hanging="360"/>
      </w:pPr>
    </w:lvl>
    <w:lvl w:ilvl="4" w:tplc="C826F2C8">
      <w:start w:val="1"/>
      <w:numFmt w:val="decimal"/>
      <w:lvlText w:val="%5."/>
      <w:lvlJc w:val="left"/>
      <w:pPr>
        <w:tabs>
          <w:tab w:val="num" w:pos="3600"/>
        </w:tabs>
        <w:ind w:left="3600" w:hanging="360"/>
      </w:pPr>
    </w:lvl>
    <w:lvl w:ilvl="5" w:tplc="7D1400E6">
      <w:start w:val="1"/>
      <w:numFmt w:val="decimal"/>
      <w:lvlText w:val="%6."/>
      <w:lvlJc w:val="left"/>
      <w:pPr>
        <w:tabs>
          <w:tab w:val="num" w:pos="4320"/>
        </w:tabs>
        <w:ind w:left="4320" w:hanging="360"/>
      </w:pPr>
    </w:lvl>
    <w:lvl w:ilvl="6" w:tplc="B874B2C0">
      <w:start w:val="1"/>
      <w:numFmt w:val="decimal"/>
      <w:lvlText w:val="%7."/>
      <w:lvlJc w:val="left"/>
      <w:pPr>
        <w:tabs>
          <w:tab w:val="num" w:pos="5040"/>
        </w:tabs>
        <w:ind w:left="5040" w:hanging="360"/>
      </w:pPr>
    </w:lvl>
    <w:lvl w:ilvl="7" w:tplc="FF4E0F78">
      <w:start w:val="1"/>
      <w:numFmt w:val="decimal"/>
      <w:lvlText w:val="%8."/>
      <w:lvlJc w:val="left"/>
      <w:pPr>
        <w:tabs>
          <w:tab w:val="num" w:pos="5760"/>
        </w:tabs>
        <w:ind w:left="5760" w:hanging="360"/>
      </w:pPr>
    </w:lvl>
    <w:lvl w:ilvl="8" w:tplc="EDAC829A">
      <w:start w:val="1"/>
      <w:numFmt w:val="decimal"/>
      <w:lvlText w:val="%9."/>
      <w:lvlJc w:val="left"/>
      <w:pPr>
        <w:tabs>
          <w:tab w:val="num" w:pos="6480"/>
        </w:tabs>
        <w:ind w:left="6480" w:hanging="360"/>
      </w:pPr>
    </w:lvl>
  </w:abstractNum>
  <w:abstractNum w:abstractNumId="6">
    <w:nsid w:val="562D3C18"/>
    <w:multiLevelType w:val="hybridMultilevel"/>
    <w:tmpl w:val="2462490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5C6A1D06"/>
    <w:multiLevelType w:val="hybridMultilevel"/>
    <w:tmpl w:val="BC48B0C4"/>
    <w:lvl w:ilvl="0" w:tplc="0026EB54">
      <w:start w:val="1"/>
      <w:numFmt w:val="decimal"/>
      <w:lvlText w:val="%1."/>
      <w:lvlJc w:val="left"/>
      <w:pPr>
        <w:tabs>
          <w:tab w:val="num" w:pos="1729"/>
        </w:tabs>
        <w:ind w:left="1729" w:hanging="1020"/>
      </w:pPr>
      <w:rPr>
        <w:rFonts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A7D7929"/>
    <w:multiLevelType w:val="hybridMultilevel"/>
    <w:tmpl w:val="C868CE64"/>
    <w:lvl w:ilvl="0" w:tplc="5DAAA242">
      <w:start w:val="1"/>
      <w:numFmt w:val="decimal"/>
      <w:lvlText w:val="%1."/>
      <w:lvlJc w:val="left"/>
      <w:pPr>
        <w:tabs>
          <w:tab w:val="num" w:pos="720"/>
        </w:tabs>
        <w:ind w:left="720" w:hanging="360"/>
      </w:pPr>
    </w:lvl>
    <w:lvl w:ilvl="1" w:tplc="4FF4B308">
      <w:start w:val="1"/>
      <w:numFmt w:val="decimal"/>
      <w:lvlText w:val="%2."/>
      <w:lvlJc w:val="left"/>
      <w:pPr>
        <w:tabs>
          <w:tab w:val="num" w:pos="1440"/>
        </w:tabs>
        <w:ind w:left="1440" w:hanging="360"/>
      </w:pPr>
    </w:lvl>
    <w:lvl w:ilvl="2" w:tplc="E2A0AEC8">
      <w:start w:val="1"/>
      <w:numFmt w:val="decimal"/>
      <w:lvlText w:val="%3."/>
      <w:lvlJc w:val="left"/>
      <w:pPr>
        <w:tabs>
          <w:tab w:val="num" w:pos="2160"/>
        </w:tabs>
        <w:ind w:left="2160" w:hanging="360"/>
      </w:pPr>
    </w:lvl>
    <w:lvl w:ilvl="3" w:tplc="A9AE2374">
      <w:start w:val="1"/>
      <w:numFmt w:val="decimal"/>
      <w:lvlText w:val="%4."/>
      <w:lvlJc w:val="left"/>
      <w:pPr>
        <w:tabs>
          <w:tab w:val="num" w:pos="2880"/>
        </w:tabs>
        <w:ind w:left="2880" w:hanging="360"/>
      </w:pPr>
    </w:lvl>
    <w:lvl w:ilvl="4" w:tplc="755E1E4A">
      <w:start w:val="1"/>
      <w:numFmt w:val="decimal"/>
      <w:lvlText w:val="%5."/>
      <w:lvlJc w:val="left"/>
      <w:pPr>
        <w:tabs>
          <w:tab w:val="num" w:pos="3600"/>
        </w:tabs>
        <w:ind w:left="3600" w:hanging="360"/>
      </w:pPr>
    </w:lvl>
    <w:lvl w:ilvl="5" w:tplc="7A882CF0">
      <w:start w:val="1"/>
      <w:numFmt w:val="decimal"/>
      <w:lvlText w:val="%6."/>
      <w:lvlJc w:val="left"/>
      <w:pPr>
        <w:tabs>
          <w:tab w:val="num" w:pos="4320"/>
        </w:tabs>
        <w:ind w:left="4320" w:hanging="360"/>
      </w:pPr>
    </w:lvl>
    <w:lvl w:ilvl="6" w:tplc="372AAB2A">
      <w:start w:val="1"/>
      <w:numFmt w:val="decimal"/>
      <w:lvlText w:val="%7."/>
      <w:lvlJc w:val="left"/>
      <w:pPr>
        <w:tabs>
          <w:tab w:val="num" w:pos="5040"/>
        </w:tabs>
        <w:ind w:left="5040" w:hanging="360"/>
      </w:pPr>
    </w:lvl>
    <w:lvl w:ilvl="7" w:tplc="D5769AC2">
      <w:start w:val="1"/>
      <w:numFmt w:val="decimal"/>
      <w:lvlText w:val="%8."/>
      <w:lvlJc w:val="left"/>
      <w:pPr>
        <w:tabs>
          <w:tab w:val="num" w:pos="5760"/>
        </w:tabs>
        <w:ind w:left="5760" w:hanging="360"/>
      </w:pPr>
    </w:lvl>
    <w:lvl w:ilvl="8" w:tplc="A350AF8E">
      <w:start w:val="1"/>
      <w:numFmt w:val="decimal"/>
      <w:lvlText w:val="%9."/>
      <w:lvlJc w:val="left"/>
      <w:pPr>
        <w:tabs>
          <w:tab w:val="num" w:pos="6480"/>
        </w:tabs>
        <w:ind w:left="6480" w:hanging="360"/>
      </w:pPr>
    </w:lvl>
  </w:abstractNum>
  <w:abstractNum w:abstractNumId="9">
    <w:nsid w:val="6C2E7A81"/>
    <w:multiLevelType w:val="hybridMultilevel"/>
    <w:tmpl w:val="A3F42F02"/>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D522FA3"/>
    <w:multiLevelType w:val="hybridMultilevel"/>
    <w:tmpl w:val="F120095E"/>
    <w:lvl w:ilvl="0" w:tplc="9EA6E7B0">
      <w:start w:val="1"/>
      <w:numFmt w:val="decimal"/>
      <w:lvlText w:val="%1."/>
      <w:lvlJc w:val="left"/>
      <w:pPr>
        <w:ind w:left="612" w:hanging="360"/>
      </w:pPr>
      <w:rPr>
        <w:rFonts w:hint="default"/>
      </w:r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11">
    <w:nsid w:val="6DDB2931"/>
    <w:multiLevelType w:val="hybridMultilevel"/>
    <w:tmpl w:val="F1B2DC14"/>
    <w:lvl w:ilvl="0" w:tplc="7CF2F77C">
      <w:start w:val="1"/>
      <w:numFmt w:val="bullet"/>
      <w:lvlText w:val=""/>
      <w:lvlJc w:val="left"/>
      <w:pPr>
        <w:tabs>
          <w:tab w:val="num" w:pos="720"/>
        </w:tabs>
        <w:ind w:left="720" w:hanging="360"/>
      </w:pPr>
      <w:rPr>
        <w:rFonts w:ascii="Wingdings" w:hAnsi="Wingdings" w:cs="Wingdings" w:hint="default"/>
      </w:rPr>
    </w:lvl>
    <w:lvl w:ilvl="1" w:tplc="1B3E6E88">
      <w:start w:val="1"/>
      <w:numFmt w:val="bullet"/>
      <w:lvlText w:val=""/>
      <w:lvlJc w:val="left"/>
      <w:pPr>
        <w:tabs>
          <w:tab w:val="num" w:pos="1440"/>
        </w:tabs>
        <w:ind w:left="1440" w:hanging="360"/>
      </w:pPr>
      <w:rPr>
        <w:rFonts w:ascii="Wingdings" w:hAnsi="Wingdings" w:cs="Wingdings" w:hint="default"/>
      </w:rPr>
    </w:lvl>
    <w:lvl w:ilvl="2" w:tplc="E59C4204">
      <w:start w:val="1"/>
      <w:numFmt w:val="bullet"/>
      <w:lvlText w:val=""/>
      <w:lvlJc w:val="left"/>
      <w:pPr>
        <w:tabs>
          <w:tab w:val="num" w:pos="2160"/>
        </w:tabs>
        <w:ind w:left="2160" w:hanging="360"/>
      </w:pPr>
      <w:rPr>
        <w:rFonts w:ascii="Wingdings" w:hAnsi="Wingdings" w:cs="Wingdings" w:hint="default"/>
      </w:rPr>
    </w:lvl>
    <w:lvl w:ilvl="3" w:tplc="EB36F626">
      <w:start w:val="1"/>
      <w:numFmt w:val="bullet"/>
      <w:lvlText w:val=""/>
      <w:lvlJc w:val="left"/>
      <w:pPr>
        <w:tabs>
          <w:tab w:val="num" w:pos="2880"/>
        </w:tabs>
        <w:ind w:left="2880" w:hanging="360"/>
      </w:pPr>
      <w:rPr>
        <w:rFonts w:ascii="Wingdings" w:hAnsi="Wingdings" w:cs="Wingdings" w:hint="default"/>
      </w:rPr>
    </w:lvl>
    <w:lvl w:ilvl="4" w:tplc="C26C3068">
      <w:start w:val="1"/>
      <w:numFmt w:val="bullet"/>
      <w:lvlText w:val=""/>
      <w:lvlJc w:val="left"/>
      <w:pPr>
        <w:tabs>
          <w:tab w:val="num" w:pos="3600"/>
        </w:tabs>
        <w:ind w:left="3600" w:hanging="360"/>
      </w:pPr>
      <w:rPr>
        <w:rFonts w:ascii="Wingdings" w:hAnsi="Wingdings" w:cs="Wingdings" w:hint="default"/>
      </w:rPr>
    </w:lvl>
    <w:lvl w:ilvl="5" w:tplc="7F16EDCA">
      <w:start w:val="1"/>
      <w:numFmt w:val="bullet"/>
      <w:lvlText w:val=""/>
      <w:lvlJc w:val="left"/>
      <w:pPr>
        <w:tabs>
          <w:tab w:val="num" w:pos="4320"/>
        </w:tabs>
        <w:ind w:left="4320" w:hanging="360"/>
      </w:pPr>
      <w:rPr>
        <w:rFonts w:ascii="Wingdings" w:hAnsi="Wingdings" w:cs="Wingdings" w:hint="default"/>
      </w:rPr>
    </w:lvl>
    <w:lvl w:ilvl="6" w:tplc="E828F6EC">
      <w:start w:val="1"/>
      <w:numFmt w:val="bullet"/>
      <w:lvlText w:val=""/>
      <w:lvlJc w:val="left"/>
      <w:pPr>
        <w:tabs>
          <w:tab w:val="num" w:pos="5040"/>
        </w:tabs>
        <w:ind w:left="5040" w:hanging="360"/>
      </w:pPr>
      <w:rPr>
        <w:rFonts w:ascii="Wingdings" w:hAnsi="Wingdings" w:cs="Wingdings" w:hint="default"/>
      </w:rPr>
    </w:lvl>
    <w:lvl w:ilvl="7" w:tplc="57A27D18">
      <w:start w:val="1"/>
      <w:numFmt w:val="bullet"/>
      <w:lvlText w:val=""/>
      <w:lvlJc w:val="left"/>
      <w:pPr>
        <w:tabs>
          <w:tab w:val="num" w:pos="5760"/>
        </w:tabs>
        <w:ind w:left="5760" w:hanging="360"/>
      </w:pPr>
      <w:rPr>
        <w:rFonts w:ascii="Wingdings" w:hAnsi="Wingdings" w:cs="Wingdings" w:hint="default"/>
      </w:rPr>
    </w:lvl>
    <w:lvl w:ilvl="8" w:tplc="8DA8E4BE">
      <w:start w:val="1"/>
      <w:numFmt w:val="bullet"/>
      <w:lvlText w:val=""/>
      <w:lvlJc w:val="left"/>
      <w:pPr>
        <w:tabs>
          <w:tab w:val="num" w:pos="6480"/>
        </w:tabs>
        <w:ind w:left="6480" w:hanging="360"/>
      </w:pPr>
      <w:rPr>
        <w:rFonts w:ascii="Wingdings" w:hAnsi="Wingdings" w:cs="Wingdings" w:hint="default"/>
      </w:rPr>
    </w:lvl>
  </w:abstractNum>
  <w:abstractNum w:abstractNumId="12">
    <w:nsid w:val="752F5F29"/>
    <w:multiLevelType w:val="hybridMultilevel"/>
    <w:tmpl w:val="EA7A0C38"/>
    <w:lvl w:ilvl="0" w:tplc="0BCC046C">
      <w:start w:val="1"/>
      <w:numFmt w:val="bullet"/>
      <w:lvlText w:val=""/>
      <w:lvlJc w:val="left"/>
      <w:pPr>
        <w:tabs>
          <w:tab w:val="num" w:pos="720"/>
        </w:tabs>
        <w:ind w:left="720" w:hanging="360"/>
      </w:pPr>
      <w:rPr>
        <w:rFonts w:ascii="Wingdings" w:hAnsi="Wingdings" w:cs="Wingdings" w:hint="default"/>
      </w:rPr>
    </w:lvl>
    <w:lvl w:ilvl="1" w:tplc="06A66E3A">
      <w:start w:val="1"/>
      <w:numFmt w:val="bullet"/>
      <w:lvlText w:val=""/>
      <w:lvlJc w:val="left"/>
      <w:pPr>
        <w:tabs>
          <w:tab w:val="num" w:pos="1440"/>
        </w:tabs>
        <w:ind w:left="1440" w:hanging="360"/>
      </w:pPr>
      <w:rPr>
        <w:rFonts w:ascii="Wingdings" w:hAnsi="Wingdings" w:cs="Wingdings" w:hint="default"/>
      </w:rPr>
    </w:lvl>
    <w:lvl w:ilvl="2" w:tplc="3556748A">
      <w:start w:val="1"/>
      <w:numFmt w:val="bullet"/>
      <w:lvlText w:val=""/>
      <w:lvlJc w:val="left"/>
      <w:pPr>
        <w:tabs>
          <w:tab w:val="num" w:pos="2160"/>
        </w:tabs>
        <w:ind w:left="2160" w:hanging="360"/>
      </w:pPr>
      <w:rPr>
        <w:rFonts w:ascii="Wingdings" w:hAnsi="Wingdings" w:cs="Wingdings" w:hint="default"/>
      </w:rPr>
    </w:lvl>
    <w:lvl w:ilvl="3" w:tplc="37286C9E">
      <w:start w:val="1"/>
      <w:numFmt w:val="bullet"/>
      <w:lvlText w:val=""/>
      <w:lvlJc w:val="left"/>
      <w:pPr>
        <w:tabs>
          <w:tab w:val="num" w:pos="2880"/>
        </w:tabs>
        <w:ind w:left="2880" w:hanging="360"/>
      </w:pPr>
      <w:rPr>
        <w:rFonts w:ascii="Wingdings" w:hAnsi="Wingdings" w:cs="Wingdings" w:hint="default"/>
      </w:rPr>
    </w:lvl>
    <w:lvl w:ilvl="4" w:tplc="6F22EA7A">
      <w:start w:val="1"/>
      <w:numFmt w:val="bullet"/>
      <w:lvlText w:val=""/>
      <w:lvlJc w:val="left"/>
      <w:pPr>
        <w:tabs>
          <w:tab w:val="num" w:pos="3600"/>
        </w:tabs>
        <w:ind w:left="3600" w:hanging="360"/>
      </w:pPr>
      <w:rPr>
        <w:rFonts w:ascii="Wingdings" w:hAnsi="Wingdings" w:cs="Wingdings" w:hint="default"/>
      </w:rPr>
    </w:lvl>
    <w:lvl w:ilvl="5" w:tplc="08947F64">
      <w:start w:val="1"/>
      <w:numFmt w:val="bullet"/>
      <w:lvlText w:val=""/>
      <w:lvlJc w:val="left"/>
      <w:pPr>
        <w:tabs>
          <w:tab w:val="num" w:pos="4320"/>
        </w:tabs>
        <w:ind w:left="4320" w:hanging="360"/>
      </w:pPr>
      <w:rPr>
        <w:rFonts w:ascii="Wingdings" w:hAnsi="Wingdings" w:cs="Wingdings" w:hint="default"/>
      </w:rPr>
    </w:lvl>
    <w:lvl w:ilvl="6" w:tplc="C35A0C4A">
      <w:start w:val="1"/>
      <w:numFmt w:val="bullet"/>
      <w:lvlText w:val=""/>
      <w:lvlJc w:val="left"/>
      <w:pPr>
        <w:tabs>
          <w:tab w:val="num" w:pos="5040"/>
        </w:tabs>
        <w:ind w:left="5040" w:hanging="360"/>
      </w:pPr>
      <w:rPr>
        <w:rFonts w:ascii="Wingdings" w:hAnsi="Wingdings" w:cs="Wingdings" w:hint="default"/>
      </w:rPr>
    </w:lvl>
    <w:lvl w:ilvl="7" w:tplc="ACAE36D8">
      <w:start w:val="1"/>
      <w:numFmt w:val="bullet"/>
      <w:lvlText w:val=""/>
      <w:lvlJc w:val="left"/>
      <w:pPr>
        <w:tabs>
          <w:tab w:val="num" w:pos="5760"/>
        </w:tabs>
        <w:ind w:left="5760" w:hanging="360"/>
      </w:pPr>
      <w:rPr>
        <w:rFonts w:ascii="Wingdings" w:hAnsi="Wingdings" w:cs="Wingdings" w:hint="default"/>
      </w:rPr>
    </w:lvl>
    <w:lvl w:ilvl="8" w:tplc="5BDA1836">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6"/>
  </w:num>
  <w:num w:numId="4">
    <w:abstractNumId w:val="10"/>
  </w:num>
  <w:num w:numId="5">
    <w:abstractNumId w:val="7"/>
  </w:num>
  <w:num w:numId="6">
    <w:abstractNumId w:val="4"/>
  </w:num>
  <w:num w:numId="7">
    <w:abstractNumId w:val="8"/>
  </w:num>
  <w:num w:numId="8">
    <w:abstractNumId w:val="5"/>
  </w:num>
  <w:num w:numId="9">
    <w:abstractNumId w:val="12"/>
  </w:num>
  <w:num w:numId="10">
    <w:abstractNumId w:val="3"/>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5F"/>
    <w:rsid w:val="00000271"/>
    <w:rsid w:val="00012A1B"/>
    <w:rsid w:val="00013258"/>
    <w:rsid w:val="00023DB0"/>
    <w:rsid w:val="00025F84"/>
    <w:rsid w:val="00027287"/>
    <w:rsid w:val="00036D5D"/>
    <w:rsid w:val="00072D74"/>
    <w:rsid w:val="00072F67"/>
    <w:rsid w:val="000748CB"/>
    <w:rsid w:val="000804AE"/>
    <w:rsid w:val="000A0550"/>
    <w:rsid w:val="000C6EFD"/>
    <w:rsid w:val="000D584B"/>
    <w:rsid w:val="00103E34"/>
    <w:rsid w:val="00106E41"/>
    <w:rsid w:val="001123EC"/>
    <w:rsid w:val="001206AD"/>
    <w:rsid w:val="001215A8"/>
    <w:rsid w:val="00123E28"/>
    <w:rsid w:val="00132220"/>
    <w:rsid w:val="00160411"/>
    <w:rsid w:val="00162185"/>
    <w:rsid w:val="001669E2"/>
    <w:rsid w:val="00167E06"/>
    <w:rsid w:val="00194D13"/>
    <w:rsid w:val="00196BA8"/>
    <w:rsid w:val="001C7923"/>
    <w:rsid w:val="001D0CB3"/>
    <w:rsid w:val="001D15E3"/>
    <w:rsid w:val="001E00CB"/>
    <w:rsid w:val="001E73CC"/>
    <w:rsid w:val="001F6583"/>
    <w:rsid w:val="001F706C"/>
    <w:rsid w:val="0020464A"/>
    <w:rsid w:val="00233316"/>
    <w:rsid w:val="00262DA7"/>
    <w:rsid w:val="00272219"/>
    <w:rsid w:val="00284DD6"/>
    <w:rsid w:val="00291E70"/>
    <w:rsid w:val="002B0B5A"/>
    <w:rsid w:val="002F05EC"/>
    <w:rsid w:val="002F14AA"/>
    <w:rsid w:val="003020DA"/>
    <w:rsid w:val="00310F4F"/>
    <w:rsid w:val="00320678"/>
    <w:rsid w:val="0033344D"/>
    <w:rsid w:val="003407C2"/>
    <w:rsid w:val="0035585F"/>
    <w:rsid w:val="0036225D"/>
    <w:rsid w:val="003B61B6"/>
    <w:rsid w:val="003C1422"/>
    <w:rsid w:val="003C3B74"/>
    <w:rsid w:val="003D3A5B"/>
    <w:rsid w:val="003E68C9"/>
    <w:rsid w:val="003F7B2F"/>
    <w:rsid w:val="0040440A"/>
    <w:rsid w:val="00406E4A"/>
    <w:rsid w:val="00411E90"/>
    <w:rsid w:val="0041767F"/>
    <w:rsid w:val="00423769"/>
    <w:rsid w:val="00425997"/>
    <w:rsid w:val="00453929"/>
    <w:rsid w:val="00455AC2"/>
    <w:rsid w:val="004610D5"/>
    <w:rsid w:val="0046147E"/>
    <w:rsid w:val="00464A5A"/>
    <w:rsid w:val="00466116"/>
    <w:rsid w:val="00475E28"/>
    <w:rsid w:val="00484676"/>
    <w:rsid w:val="004A5B99"/>
    <w:rsid w:val="004C071C"/>
    <w:rsid w:val="004C1166"/>
    <w:rsid w:val="004C3B49"/>
    <w:rsid w:val="004E0726"/>
    <w:rsid w:val="004E5DBC"/>
    <w:rsid w:val="004F152D"/>
    <w:rsid w:val="004F1B0F"/>
    <w:rsid w:val="005109B6"/>
    <w:rsid w:val="00513459"/>
    <w:rsid w:val="005139D3"/>
    <w:rsid w:val="00514DE4"/>
    <w:rsid w:val="005226C2"/>
    <w:rsid w:val="00552321"/>
    <w:rsid w:val="005632FB"/>
    <w:rsid w:val="0056438E"/>
    <w:rsid w:val="00566B23"/>
    <w:rsid w:val="0058227A"/>
    <w:rsid w:val="0059293E"/>
    <w:rsid w:val="00593E9C"/>
    <w:rsid w:val="005F3DF1"/>
    <w:rsid w:val="005F5E5B"/>
    <w:rsid w:val="00601DF6"/>
    <w:rsid w:val="00603614"/>
    <w:rsid w:val="00627FEA"/>
    <w:rsid w:val="00634018"/>
    <w:rsid w:val="00650A7E"/>
    <w:rsid w:val="00660580"/>
    <w:rsid w:val="00663514"/>
    <w:rsid w:val="00681982"/>
    <w:rsid w:val="00681E3A"/>
    <w:rsid w:val="0069539A"/>
    <w:rsid w:val="006A2BEA"/>
    <w:rsid w:val="006B1323"/>
    <w:rsid w:val="006B5F67"/>
    <w:rsid w:val="006C1314"/>
    <w:rsid w:val="006C5AE2"/>
    <w:rsid w:val="006D53BD"/>
    <w:rsid w:val="006D7387"/>
    <w:rsid w:val="006E5B08"/>
    <w:rsid w:val="006F75CD"/>
    <w:rsid w:val="00710883"/>
    <w:rsid w:val="00715867"/>
    <w:rsid w:val="00715BB3"/>
    <w:rsid w:val="0071734D"/>
    <w:rsid w:val="00722E78"/>
    <w:rsid w:val="00727E5F"/>
    <w:rsid w:val="00747F85"/>
    <w:rsid w:val="00776637"/>
    <w:rsid w:val="007772F5"/>
    <w:rsid w:val="00796718"/>
    <w:rsid w:val="007B3967"/>
    <w:rsid w:val="00803568"/>
    <w:rsid w:val="00807CA0"/>
    <w:rsid w:val="00830E5A"/>
    <w:rsid w:val="00862A81"/>
    <w:rsid w:val="008645E0"/>
    <w:rsid w:val="00884AFE"/>
    <w:rsid w:val="00885852"/>
    <w:rsid w:val="0089278E"/>
    <w:rsid w:val="008A40C9"/>
    <w:rsid w:val="008B2A97"/>
    <w:rsid w:val="008B3BEC"/>
    <w:rsid w:val="008B404B"/>
    <w:rsid w:val="008D0C4A"/>
    <w:rsid w:val="008D42CD"/>
    <w:rsid w:val="009101B1"/>
    <w:rsid w:val="00924A98"/>
    <w:rsid w:val="00924DD1"/>
    <w:rsid w:val="00927946"/>
    <w:rsid w:val="00951D55"/>
    <w:rsid w:val="009557A4"/>
    <w:rsid w:val="00965033"/>
    <w:rsid w:val="009A0AD8"/>
    <w:rsid w:val="009A38E4"/>
    <w:rsid w:val="009D009D"/>
    <w:rsid w:val="009D46A8"/>
    <w:rsid w:val="009D47EF"/>
    <w:rsid w:val="009E123F"/>
    <w:rsid w:val="009E3E02"/>
    <w:rsid w:val="009E4B93"/>
    <w:rsid w:val="009E7145"/>
    <w:rsid w:val="00A10D7F"/>
    <w:rsid w:val="00A20036"/>
    <w:rsid w:val="00A43794"/>
    <w:rsid w:val="00A9566E"/>
    <w:rsid w:val="00AA4F01"/>
    <w:rsid w:val="00AB29A1"/>
    <w:rsid w:val="00AC5248"/>
    <w:rsid w:val="00B11E77"/>
    <w:rsid w:val="00B156C7"/>
    <w:rsid w:val="00B259D3"/>
    <w:rsid w:val="00B55AC0"/>
    <w:rsid w:val="00B6062C"/>
    <w:rsid w:val="00B638BE"/>
    <w:rsid w:val="00B73C7E"/>
    <w:rsid w:val="00B96512"/>
    <w:rsid w:val="00BA1B31"/>
    <w:rsid w:val="00BB7C18"/>
    <w:rsid w:val="00BE4111"/>
    <w:rsid w:val="00BF28B1"/>
    <w:rsid w:val="00C17682"/>
    <w:rsid w:val="00C24F69"/>
    <w:rsid w:val="00C657E3"/>
    <w:rsid w:val="00C709D9"/>
    <w:rsid w:val="00C723AC"/>
    <w:rsid w:val="00C8465A"/>
    <w:rsid w:val="00C93DC2"/>
    <w:rsid w:val="00CA075A"/>
    <w:rsid w:val="00CA4BEE"/>
    <w:rsid w:val="00CD0C2C"/>
    <w:rsid w:val="00CE1248"/>
    <w:rsid w:val="00CE32E4"/>
    <w:rsid w:val="00CE47E9"/>
    <w:rsid w:val="00CE748E"/>
    <w:rsid w:val="00D31F7A"/>
    <w:rsid w:val="00D401AB"/>
    <w:rsid w:val="00D6329C"/>
    <w:rsid w:val="00D91C77"/>
    <w:rsid w:val="00D928F7"/>
    <w:rsid w:val="00DA085E"/>
    <w:rsid w:val="00DA6656"/>
    <w:rsid w:val="00DA7AB2"/>
    <w:rsid w:val="00DC320E"/>
    <w:rsid w:val="00DC3628"/>
    <w:rsid w:val="00DC7A9E"/>
    <w:rsid w:val="00DD3EBA"/>
    <w:rsid w:val="00DE2B03"/>
    <w:rsid w:val="00DE65A9"/>
    <w:rsid w:val="00DF2CF6"/>
    <w:rsid w:val="00E016EB"/>
    <w:rsid w:val="00E02017"/>
    <w:rsid w:val="00E0619E"/>
    <w:rsid w:val="00E166F9"/>
    <w:rsid w:val="00E20F28"/>
    <w:rsid w:val="00E219AA"/>
    <w:rsid w:val="00E32DB7"/>
    <w:rsid w:val="00E45313"/>
    <w:rsid w:val="00E4565D"/>
    <w:rsid w:val="00E61EBC"/>
    <w:rsid w:val="00E65E99"/>
    <w:rsid w:val="00E77008"/>
    <w:rsid w:val="00E8137C"/>
    <w:rsid w:val="00E85F92"/>
    <w:rsid w:val="00E92840"/>
    <w:rsid w:val="00EA5319"/>
    <w:rsid w:val="00EA74C6"/>
    <w:rsid w:val="00EE2979"/>
    <w:rsid w:val="00EF0A64"/>
    <w:rsid w:val="00F50030"/>
    <w:rsid w:val="00F62575"/>
    <w:rsid w:val="00F7134F"/>
    <w:rsid w:val="00F71484"/>
    <w:rsid w:val="00F827FB"/>
    <w:rsid w:val="00FA5B31"/>
    <w:rsid w:val="00FB03F7"/>
    <w:rsid w:val="00FB3D00"/>
    <w:rsid w:val="00FD415A"/>
    <w:rsid w:val="00FE221F"/>
    <w:rsid w:val="00FF2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w:basedOn w:val="a"/>
    <w:uiPriority w:val="99"/>
    <w:rsid w:val="0035585F"/>
    <w:rPr>
      <w:rFonts w:ascii="Verdana" w:hAnsi="Verdana" w:cs="Verdana"/>
      <w:sz w:val="20"/>
      <w:szCs w:val="20"/>
      <w:lang w:val="en-US" w:eastAsia="en-US"/>
    </w:rPr>
  </w:style>
  <w:style w:type="paragraph" w:styleId="a3">
    <w:name w:val="Normal (Web)"/>
    <w:basedOn w:val="a"/>
    <w:uiPriority w:val="99"/>
    <w:rsid w:val="00E166F9"/>
    <w:pPr>
      <w:spacing w:before="100" w:beforeAutospacing="1" w:after="100" w:afterAutospacing="1"/>
    </w:pPr>
  </w:style>
  <w:style w:type="character" w:customStyle="1" w:styleId="rvts8">
    <w:name w:val="rvts8"/>
    <w:uiPriority w:val="99"/>
    <w:rsid w:val="00466116"/>
    <w:rPr>
      <w:rFonts w:ascii="Segoe UI" w:hAnsi="Segoe UI" w:cs="Segoe UI"/>
      <w:sz w:val="22"/>
      <w:szCs w:val="22"/>
    </w:rPr>
  </w:style>
  <w:style w:type="paragraph" w:styleId="a4">
    <w:name w:val="List Paragraph"/>
    <w:basedOn w:val="a"/>
    <w:uiPriority w:val="99"/>
    <w:qFormat/>
    <w:rsid w:val="00E02017"/>
    <w:pPr>
      <w:ind w:left="720"/>
    </w:p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uiPriority w:val="99"/>
    <w:rsid w:val="00023DB0"/>
    <w:rPr>
      <w:rFonts w:ascii="Verdana" w:hAnsi="Verdana" w:cs="Verdana"/>
      <w:sz w:val="20"/>
      <w:szCs w:val="20"/>
      <w:lang w:val="en-US" w:eastAsia="en-US"/>
    </w:rPr>
  </w:style>
  <w:style w:type="paragraph" w:customStyle="1" w:styleId="IKVT">
    <w:name w:val="IKVT_основной текст"/>
    <w:basedOn w:val="a"/>
    <w:link w:val="IKVT0"/>
    <w:uiPriority w:val="99"/>
    <w:rsid w:val="009101B1"/>
    <w:pPr>
      <w:widowControl w:val="0"/>
      <w:ind w:firstLine="567"/>
      <w:jc w:val="both"/>
    </w:pPr>
    <w:rPr>
      <w:sz w:val="20"/>
      <w:szCs w:val="20"/>
      <w:lang w:val="en-US" w:eastAsia="en-US"/>
    </w:rPr>
  </w:style>
  <w:style w:type="paragraph" w:customStyle="1" w:styleId="OsnownojText">
    <w:name w:val="Osnownoj_Text"/>
    <w:uiPriority w:val="99"/>
    <w:rsid w:val="009101B1"/>
    <w:pPr>
      <w:ind w:firstLine="284"/>
      <w:jc w:val="both"/>
    </w:pPr>
    <w:rPr>
      <w:sz w:val="20"/>
      <w:szCs w:val="20"/>
    </w:rPr>
  </w:style>
  <w:style w:type="character" w:customStyle="1" w:styleId="apple-converted-space">
    <w:name w:val="apple-converted-space"/>
    <w:uiPriority w:val="99"/>
    <w:rsid w:val="00710883"/>
  </w:style>
  <w:style w:type="character" w:styleId="a6">
    <w:name w:val="Hyperlink"/>
    <w:basedOn w:val="a0"/>
    <w:rsid w:val="00710883"/>
    <w:rPr>
      <w:color w:val="0000FF"/>
      <w:u w:val="single"/>
    </w:rPr>
  </w:style>
  <w:style w:type="paragraph" w:customStyle="1" w:styleId="a7">
    <w:name w:val="УБС Текст"/>
    <w:basedOn w:val="a"/>
    <w:uiPriority w:val="99"/>
    <w:rsid w:val="00E61EBC"/>
    <w:pPr>
      <w:spacing w:line="240" w:lineRule="atLeast"/>
      <w:ind w:firstLine="426"/>
      <w:jc w:val="both"/>
    </w:pPr>
    <w:rPr>
      <w:sz w:val="22"/>
      <w:szCs w:val="22"/>
    </w:rPr>
  </w:style>
  <w:style w:type="paragraph" w:customStyle="1" w:styleId="10">
    <w:name w:val="Текст1"/>
    <w:basedOn w:val="a"/>
    <w:uiPriority w:val="99"/>
    <w:rsid w:val="00FF250A"/>
    <w:pPr>
      <w:overflowPunct w:val="0"/>
      <w:autoSpaceDE w:val="0"/>
      <w:autoSpaceDN w:val="0"/>
      <w:adjustRightInd w:val="0"/>
      <w:ind w:left="-142" w:right="-101" w:firstLine="142"/>
      <w:jc w:val="center"/>
      <w:textAlignment w:val="baseline"/>
    </w:pPr>
    <w:rPr>
      <w:sz w:val="20"/>
      <w:szCs w:val="20"/>
      <w:lang w:val="en-US"/>
    </w:rPr>
  </w:style>
  <w:style w:type="character" w:customStyle="1" w:styleId="IKVT0">
    <w:name w:val="IKVT_основной текст Знак"/>
    <w:link w:val="IKVT"/>
    <w:uiPriority w:val="99"/>
    <w:locked/>
    <w:rsid w:val="00DC320E"/>
    <w:rPr>
      <w:lang w:val="en-US" w:eastAsia="en-US"/>
    </w:rPr>
  </w:style>
  <w:style w:type="paragraph" w:customStyle="1" w:styleId="7">
    <w:name w:val="Знак Знак7"/>
    <w:basedOn w:val="a"/>
    <w:uiPriority w:val="99"/>
    <w:rsid w:val="00E016EB"/>
    <w:rPr>
      <w:rFonts w:ascii="Verdana" w:hAnsi="Verdana" w:cs="Verdana"/>
      <w:sz w:val="20"/>
      <w:szCs w:val="20"/>
      <w:lang w:val="en-US" w:eastAsia="en-US"/>
    </w:rPr>
  </w:style>
  <w:style w:type="character" w:customStyle="1" w:styleId="xfm62554719">
    <w:name w:val="xfm_62554719"/>
    <w:basedOn w:val="a0"/>
    <w:uiPriority w:val="99"/>
    <w:rsid w:val="00E016EB"/>
  </w:style>
  <w:style w:type="paragraph" w:styleId="a8">
    <w:name w:val="Balloon Text"/>
    <w:basedOn w:val="a"/>
    <w:link w:val="a9"/>
    <w:uiPriority w:val="99"/>
    <w:semiHidden/>
    <w:rsid w:val="00CE47E9"/>
    <w:rPr>
      <w:rFonts w:ascii="Tahoma" w:hAnsi="Tahoma" w:cs="Tahoma"/>
      <w:sz w:val="16"/>
      <w:szCs w:val="16"/>
    </w:rPr>
  </w:style>
  <w:style w:type="character" w:customStyle="1" w:styleId="a9">
    <w:name w:val="Текст выноски Знак"/>
    <w:basedOn w:val="a0"/>
    <w:link w:val="a8"/>
    <w:uiPriority w:val="99"/>
    <w:locked/>
    <w:rsid w:val="00CE47E9"/>
    <w:rPr>
      <w:rFonts w:ascii="Tahoma" w:hAnsi="Tahoma" w:cs="Tahoma"/>
      <w:sz w:val="16"/>
      <w:szCs w:val="16"/>
    </w:rPr>
  </w:style>
  <w:style w:type="paragraph" w:customStyle="1" w:styleId="71">
    <w:name w:val="Знак Знак71"/>
    <w:basedOn w:val="a"/>
    <w:uiPriority w:val="99"/>
    <w:rsid w:val="00627FEA"/>
    <w:rPr>
      <w:rFonts w:ascii="Verdana" w:hAnsi="Verdana" w:cs="Verdana"/>
      <w:sz w:val="20"/>
      <w:szCs w:val="20"/>
      <w:lang w:val="en-US" w:eastAsia="en-US"/>
    </w:rPr>
  </w:style>
  <w:style w:type="paragraph" w:customStyle="1" w:styleId="Default">
    <w:name w:val="Default"/>
    <w:uiPriority w:val="99"/>
    <w:rsid w:val="00072F67"/>
    <w:pPr>
      <w:autoSpaceDE w:val="0"/>
      <w:autoSpaceDN w:val="0"/>
      <w:adjustRightInd w:val="0"/>
    </w:pPr>
    <w:rPr>
      <w:color w:val="000000"/>
      <w:sz w:val="24"/>
      <w:szCs w:val="24"/>
    </w:rPr>
  </w:style>
  <w:style w:type="paragraph" w:customStyle="1" w:styleId="8">
    <w:name w:val="Знак Знак8 Знак Знак"/>
    <w:basedOn w:val="a"/>
    <w:uiPriority w:val="99"/>
    <w:rsid w:val="008B2A97"/>
    <w:rPr>
      <w:rFonts w:ascii="Verdana" w:hAnsi="Verdana" w:cs="Verdana"/>
      <w:sz w:val="20"/>
      <w:szCs w:val="20"/>
      <w:lang w:val="en-US" w:eastAsia="en-US"/>
    </w:rPr>
  </w:style>
  <w:style w:type="character" w:customStyle="1" w:styleId="FontStyle13">
    <w:name w:val="Font Style13"/>
    <w:uiPriority w:val="99"/>
    <w:rsid w:val="009557A4"/>
    <w:rPr>
      <w:rFonts w:ascii="Times New Roman" w:hAnsi="Times New Roman" w:cs="Times New Roman"/>
      <w:sz w:val="18"/>
      <w:szCs w:val="18"/>
    </w:rPr>
  </w:style>
  <w:style w:type="paragraph" w:customStyle="1" w:styleId="80">
    <w:name w:val=" Знак Знак8 Знак Знак"/>
    <w:basedOn w:val="a"/>
    <w:rsid w:val="00727E5F"/>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w:basedOn w:val="a"/>
    <w:uiPriority w:val="99"/>
    <w:rsid w:val="0035585F"/>
    <w:rPr>
      <w:rFonts w:ascii="Verdana" w:hAnsi="Verdana" w:cs="Verdana"/>
      <w:sz w:val="20"/>
      <w:szCs w:val="20"/>
      <w:lang w:val="en-US" w:eastAsia="en-US"/>
    </w:rPr>
  </w:style>
  <w:style w:type="paragraph" w:styleId="a3">
    <w:name w:val="Normal (Web)"/>
    <w:basedOn w:val="a"/>
    <w:uiPriority w:val="99"/>
    <w:rsid w:val="00E166F9"/>
    <w:pPr>
      <w:spacing w:before="100" w:beforeAutospacing="1" w:after="100" w:afterAutospacing="1"/>
    </w:pPr>
  </w:style>
  <w:style w:type="character" w:customStyle="1" w:styleId="rvts8">
    <w:name w:val="rvts8"/>
    <w:uiPriority w:val="99"/>
    <w:rsid w:val="00466116"/>
    <w:rPr>
      <w:rFonts w:ascii="Segoe UI" w:hAnsi="Segoe UI" w:cs="Segoe UI"/>
      <w:sz w:val="22"/>
      <w:szCs w:val="22"/>
    </w:rPr>
  </w:style>
  <w:style w:type="paragraph" w:styleId="a4">
    <w:name w:val="List Paragraph"/>
    <w:basedOn w:val="a"/>
    <w:uiPriority w:val="99"/>
    <w:qFormat/>
    <w:rsid w:val="00E02017"/>
    <w:pPr>
      <w:ind w:left="720"/>
    </w:p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uiPriority w:val="99"/>
    <w:rsid w:val="00023DB0"/>
    <w:rPr>
      <w:rFonts w:ascii="Verdana" w:hAnsi="Verdana" w:cs="Verdana"/>
      <w:sz w:val="20"/>
      <w:szCs w:val="20"/>
      <w:lang w:val="en-US" w:eastAsia="en-US"/>
    </w:rPr>
  </w:style>
  <w:style w:type="paragraph" w:customStyle="1" w:styleId="IKVT">
    <w:name w:val="IKVT_основной текст"/>
    <w:basedOn w:val="a"/>
    <w:link w:val="IKVT0"/>
    <w:uiPriority w:val="99"/>
    <w:rsid w:val="009101B1"/>
    <w:pPr>
      <w:widowControl w:val="0"/>
      <w:ind w:firstLine="567"/>
      <w:jc w:val="both"/>
    </w:pPr>
    <w:rPr>
      <w:sz w:val="20"/>
      <w:szCs w:val="20"/>
      <w:lang w:val="en-US" w:eastAsia="en-US"/>
    </w:rPr>
  </w:style>
  <w:style w:type="paragraph" w:customStyle="1" w:styleId="OsnownojText">
    <w:name w:val="Osnownoj_Text"/>
    <w:uiPriority w:val="99"/>
    <w:rsid w:val="009101B1"/>
    <w:pPr>
      <w:ind w:firstLine="284"/>
      <w:jc w:val="both"/>
    </w:pPr>
    <w:rPr>
      <w:sz w:val="20"/>
      <w:szCs w:val="20"/>
    </w:rPr>
  </w:style>
  <w:style w:type="character" w:customStyle="1" w:styleId="apple-converted-space">
    <w:name w:val="apple-converted-space"/>
    <w:uiPriority w:val="99"/>
    <w:rsid w:val="00710883"/>
  </w:style>
  <w:style w:type="character" w:styleId="a6">
    <w:name w:val="Hyperlink"/>
    <w:basedOn w:val="a0"/>
    <w:rsid w:val="00710883"/>
    <w:rPr>
      <w:color w:val="0000FF"/>
      <w:u w:val="single"/>
    </w:rPr>
  </w:style>
  <w:style w:type="paragraph" w:customStyle="1" w:styleId="a7">
    <w:name w:val="УБС Текст"/>
    <w:basedOn w:val="a"/>
    <w:uiPriority w:val="99"/>
    <w:rsid w:val="00E61EBC"/>
    <w:pPr>
      <w:spacing w:line="240" w:lineRule="atLeast"/>
      <w:ind w:firstLine="426"/>
      <w:jc w:val="both"/>
    </w:pPr>
    <w:rPr>
      <w:sz w:val="22"/>
      <w:szCs w:val="22"/>
    </w:rPr>
  </w:style>
  <w:style w:type="paragraph" w:customStyle="1" w:styleId="10">
    <w:name w:val="Текст1"/>
    <w:basedOn w:val="a"/>
    <w:uiPriority w:val="99"/>
    <w:rsid w:val="00FF250A"/>
    <w:pPr>
      <w:overflowPunct w:val="0"/>
      <w:autoSpaceDE w:val="0"/>
      <w:autoSpaceDN w:val="0"/>
      <w:adjustRightInd w:val="0"/>
      <w:ind w:left="-142" w:right="-101" w:firstLine="142"/>
      <w:jc w:val="center"/>
      <w:textAlignment w:val="baseline"/>
    </w:pPr>
    <w:rPr>
      <w:sz w:val="20"/>
      <w:szCs w:val="20"/>
      <w:lang w:val="en-US"/>
    </w:rPr>
  </w:style>
  <w:style w:type="character" w:customStyle="1" w:styleId="IKVT0">
    <w:name w:val="IKVT_основной текст Знак"/>
    <w:link w:val="IKVT"/>
    <w:uiPriority w:val="99"/>
    <w:locked/>
    <w:rsid w:val="00DC320E"/>
    <w:rPr>
      <w:lang w:val="en-US" w:eastAsia="en-US"/>
    </w:rPr>
  </w:style>
  <w:style w:type="paragraph" w:customStyle="1" w:styleId="7">
    <w:name w:val="Знак Знак7"/>
    <w:basedOn w:val="a"/>
    <w:uiPriority w:val="99"/>
    <w:rsid w:val="00E016EB"/>
    <w:rPr>
      <w:rFonts w:ascii="Verdana" w:hAnsi="Verdana" w:cs="Verdana"/>
      <w:sz w:val="20"/>
      <w:szCs w:val="20"/>
      <w:lang w:val="en-US" w:eastAsia="en-US"/>
    </w:rPr>
  </w:style>
  <w:style w:type="character" w:customStyle="1" w:styleId="xfm62554719">
    <w:name w:val="xfm_62554719"/>
    <w:basedOn w:val="a0"/>
    <w:uiPriority w:val="99"/>
    <w:rsid w:val="00E016EB"/>
  </w:style>
  <w:style w:type="paragraph" w:styleId="a8">
    <w:name w:val="Balloon Text"/>
    <w:basedOn w:val="a"/>
    <w:link w:val="a9"/>
    <w:uiPriority w:val="99"/>
    <w:semiHidden/>
    <w:rsid w:val="00CE47E9"/>
    <w:rPr>
      <w:rFonts w:ascii="Tahoma" w:hAnsi="Tahoma" w:cs="Tahoma"/>
      <w:sz w:val="16"/>
      <w:szCs w:val="16"/>
    </w:rPr>
  </w:style>
  <w:style w:type="character" w:customStyle="1" w:styleId="a9">
    <w:name w:val="Текст выноски Знак"/>
    <w:basedOn w:val="a0"/>
    <w:link w:val="a8"/>
    <w:uiPriority w:val="99"/>
    <w:locked/>
    <w:rsid w:val="00CE47E9"/>
    <w:rPr>
      <w:rFonts w:ascii="Tahoma" w:hAnsi="Tahoma" w:cs="Tahoma"/>
      <w:sz w:val="16"/>
      <w:szCs w:val="16"/>
    </w:rPr>
  </w:style>
  <w:style w:type="paragraph" w:customStyle="1" w:styleId="71">
    <w:name w:val="Знак Знак71"/>
    <w:basedOn w:val="a"/>
    <w:uiPriority w:val="99"/>
    <w:rsid w:val="00627FEA"/>
    <w:rPr>
      <w:rFonts w:ascii="Verdana" w:hAnsi="Verdana" w:cs="Verdana"/>
      <w:sz w:val="20"/>
      <w:szCs w:val="20"/>
      <w:lang w:val="en-US" w:eastAsia="en-US"/>
    </w:rPr>
  </w:style>
  <w:style w:type="paragraph" w:customStyle="1" w:styleId="Default">
    <w:name w:val="Default"/>
    <w:uiPriority w:val="99"/>
    <w:rsid w:val="00072F67"/>
    <w:pPr>
      <w:autoSpaceDE w:val="0"/>
      <w:autoSpaceDN w:val="0"/>
      <w:adjustRightInd w:val="0"/>
    </w:pPr>
    <w:rPr>
      <w:color w:val="000000"/>
      <w:sz w:val="24"/>
      <w:szCs w:val="24"/>
    </w:rPr>
  </w:style>
  <w:style w:type="paragraph" w:customStyle="1" w:styleId="8">
    <w:name w:val="Знак Знак8 Знак Знак"/>
    <w:basedOn w:val="a"/>
    <w:uiPriority w:val="99"/>
    <w:rsid w:val="008B2A97"/>
    <w:rPr>
      <w:rFonts w:ascii="Verdana" w:hAnsi="Verdana" w:cs="Verdana"/>
      <w:sz w:val="20"/>
      <w:szCs w:val="20"/>
      <w:lang w:val="en-US" w:eastAsia="en-US"/>
    </w:rPr>
  </w:style>
  <w:style w:type="character" w:customStyle="1" w:styleId="FontStyle13">
    <w:name w:val="Font Style13"/>
    <w:uiPriority w:val="99"/>
    <w:rsid w:val="009557A4"/>
    <w:rPr>
      <w:rFonts w:ascii="Times New Roman" w:hAnsi="Times New Roman" w:cs="Times New Roman"/>
      <w:sz w:val="18"/>
      <w:szCs w:val="18"/>
    </w:rPr>
  </w:style>
  <w:style w:type="paragraph" w:customStyle="1" w:styleId="80">
    <w:name w:val=" Знак Знак8 Знак Знак"/>
    <w:basedOn w:val="a"/>
    <w:rsid w:val="00727E5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156">
      <w:marLeft w:val="0"/>
      <w:marRight w:val="0"/>
      <w:marTop w:val="0"/>
      <w:marBottom w:val="0"/>
      <w:divBdr>
        <w:top w:val="none" w:sz="0" w:space="0" w:color="auto"/>
        <w:left w:val="none" w:sz="0" w:space="0" w:color="auto"/>
        <w:bottom w:val="none" w:sz="0" w:space="0" w:color="auto"/>
        <w:right w:val="none" w:sz="0" w:space="0" w:color="auto"/>
      </w:divBdr>
      <w:divsChild>
        <w:div w:id="105080160">
          <w:marLeft w:val="0"/>
          <w:marRight w:val="0"/>
          <w:marTop w:val="0"/>
          <w:marBottom w:val="0"/>
          <w:divBdr>
            <w:top w:val="none" w:sz="0" w:space="0" w:color="auto"/>
            <w:left w:val="none" w:sz="0" w:space="0" w:color="auto"/>
            <w:bottom w:val="none" w:sz="0" w:space="0" w:color="auto"/>
            <w:right w:val="none" w:sz="0" w:space="0" w:color="auto"/>
          </w:divBdr>
        </w:div>
      </w:divsChild>
    </w:div>
    <w:div w:id="105080159">
      <w:marLeft w:val="0"/>
      <w:marRight w:val="0"/>
      <w:marTop w:val="0"/>
      <w:marBottom w:val="0"/>
      <w:divBdr>
        <w:top w:val="none" w:sz="0" w:space="0" w:color="auto"/>
        <w:left w:val="none" w:sz="0" w:space="0" w:color="auto"/>
        <w:bottom w:val="none" w:sz="0" w:space="0" w:color="auto"/>
        <w:right w:val="none" w:sz="0" w:space="0" w:color="auto"/>
      </w:divBdr>
      <w:divsChild>
        <w:div w:id="105080158">
          <w:marLeft w:val="0"/>
          <w:marRight w:val="0"/>
          <w:marTop w:val="0"/>
          <w:marBottom w:val="0"/>
          <w:divBdr>
            <w:top w:val="none" w:sz="0" w:space="0" w:color="auto"/>
            <w:left w:val="none" w:sz="0" w:space="0" w:color="auto"/>
            <w:bottom w:val="none" w:sz="0" w:space="0" w:color="auto"/>
            <w:right w:val="none" w:sz="0" w:space="0" w:color="auto"/>
          </w:divBdr>
          <w:divsChild>
            <w:div w:id="105080189">
              <w:marLeft w:val="0"/>
              <w:marRight w:val="0"/>
              <w:marTop w:val="0"/>
              <w:marBottom w:val="0"/>
              <w:divBdr>
                <w:top w:val="none" w:sz="0" w:space="0" w:color="auto"/>
                <w:left w:val="none" w:sz="0" w:space="0" w:color="auto"/>
                <w:bottom w:val="none" w:sz="0" w:space="0" w:color="auto"/>
                <w:right w:val="none" w:sz="0" w:space="0" w:color="auto"/>
              </w:divBdr>
            </w:div>
            <w:div w:id="105080198">
              <w:marLeft w:val="0"/>
              <w:marRight w:val="0"/>
              <w:marTop w:val="0"/>
              <w:marBottom w:val="0"/>
              <w:divBdr>
                <w:top w:val="none" w:sz="0" w:space="0" w:color="auto"/>
                <w:left w:val="none" w:sz="0" w:space="0" w:color="auto"/>
                <w:bottom w:val="none" w:sz="0" w:space="0" w:color="auto"/>
                <w:right w:val="none" w:sz="0" w:space="0" w:color="auto"/>
              </w:divBdr>
            </w:div>
            <w:div w:id="1050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161">
      <w:marLeft w:val="0"/>
      <w:marRight w:val="0"/>
      <w:marTop w:val="0"/>
      <w:marBottom w:val="0"/>
      <w:divBdr>
        <w:top w:val="none" w:sz="0" w:space="0" w:color="auto"/>
        <w:left w:val="none" w:sz="0" w:space="0" w:color="auto"/>
        <w:bottom w:val="none" w:sz="0" w:space="0" w:color="auto"/>
        <w:right w:val="none" w:sz="0" w:space="0" w:color="auto"/>
      </w:divBdr>
      <w:divsChild>
        <w:div w:id="105080201">
          <w:marLeft w:val="0"/>
          <w:marRight w:val="0"/>
          <w:marTop w:val="0"/>
          <w:marBottom w:val="0"/>
          <w:divBdr>
            <w:top w:val="none" w:sz="0" w:space="0" w:color="auto"/>
            <w:left w:val="none" w:sz="0" w:space="0" w:color="auto"/>
            <w:bottom w:val="none" w:sz="0" w:space="0" w:color="auto"/>
            <w:right w:val="none" w:sz="0" w:space="0" w:color="auto"/>
          </w:divBdr>
        </w:div>
      </w:divsChild>
    </w:div>
    <w:div w:id="105080164">
      <w:marLeft w:val="0"/>
      <w:marRight w:val="0"/>
      <w:marTop w:val="0"/>
      <w:marBottom w:val="0"/>
      <w:divBdr>
        <w:top w:val="none" w:sz="0" w:space="0" w:color="auto"/>
        <w:left w:val="none" w:sz="0" w:space="0" w:color="auto"/>
        <w:bottom w:val="none" w:sz="0" w:space="0" w:color="auto"/>
        <w:right w:val="none" w:sz="0" w:space="0" w:color="auto"/>
      </w:divBdr>
      <w:divsChild>
        <w:div w:id="105080195">
          <w:marLeft w:val="0"/>
          <w:marRight w:val="0"/>
          <w:marTop w:val="0"/>
          <w:marBottom w:val="0"/>
          <w:divBdr>
            <w:top w:val="none" w:sz="0" w:space="0" w:color="auto"/>
            <w:left w:val="none" w:sz="0" w:space="0" w:color="auto"/>
            <w:bottom w:val="none" w:sz="0" w:space="0" w:color="auto"/>
            <w:right w:val="none" w:sz="0" w:space="0" w:color="auto"/>
          </w:divBdr>
        </w:div>
      </w:divsChild>
    </w:div>
    <w:div w:id="105080165">
      <w:marLeft w:val="0"/>
      <w:marRight w:val="0"/>
      <w:marTop w:val="0"/>
      <w:marBottom w:val="0"/>
      <w:divBdr>
        <w:top w:val="none" w:sz="0" w:space="0" w:color="auto"/>
        <w:left w:val="none" w:sz="0" w:space="0" w:color="auto"/>
        <w:bottom w:val="none" w:sz="0" w:space="0" w:color="auto"/>
        <w:right w:val="none" w:sz="0" w:space="0" w:color="auto"/>
      </w:divBdr>
    </w:div>
    <w:div w:id="105080166">
      <w:marLeft w:val="0"/>
      <w:marRight w:val="0"/>
      <w:marTop w:val="0"/>
      <w:marBottom w:val="0"/>
      <w:divBdr>
        <w:top w:val="none" w:sz="0" w:space="0" w:color="auto"/>
        <w:left w:val="none" w:sz="0" w:space="0" w:color="auto"/>
        <w:bottom w:val="none" w:sz="0" w:space="0" w:color="auto"/>
        <w:right w:val="none" w:sz="0" w:space="0" w:color="auto"/>
      </w:divBdr>
    </w:div>
    <w:div w:id="105080167">
      <w:marLeft w:val="0"/>
      <w:marRight w:val="0"/>
      <w:marTop w:val="0"/>
      <w:marBottom w:val="0"/>
      <w:divBdr>
        <w:top w:val="none" w:sz="0" w:space="0" w:color="auto"/>
        <w:left w:val="none" w:sz="0" w:space="0" w:color="auto"/>
        <w:bottom w:val="none" w:sz="0" w:space="0" w:color="auto"/>
        <w:right w:val="none" w:sz="0" w:space="0" w:color="auto"/>
      </w:divBdr>
      <w:divsChild>
        <w:div w:id="105080162">
          <w:marLeft w:val="0"/>
          <w:marRight w:val="0"/>
          <w:marTop w:val="0"/>
          <w:marBottom w:val="0"/>
          <w:divBdr>
            <w:top w:val="none" w:sz="0" w:space="0" w:color="auto"/>
            <w:left w:val="none" w:sz="0" w:space="0" w:color="auto"/>
            <w:bottom w:val="none" w:sz="0" w:space="0" w:color="auto"/>
            <w:right w:val="none" w:sz="0" w:space="0" w:color="auto"/>
          </w:divBdr>
        </w:div>
      </w:divsChild>
    </w:div>
    <w:div w:id="105080169">
      <w:marLeft w:val="0"/>
      <w:marRight w:val="0"/>
      <w:marTop w:val="0"/>
      <w:marBottom w:val="0"/>
      <w:divBdr>
        <w:top w:val="none" w:sz="0" w:space="0" w:color="auto"/>
        <w:left w:val="none" w:sz="0" w:space="0" w:color="auto"/>
        <w:bottom w:val="none" w:sz="0" w:space="0" w:color="auto"/>
        <w:right w:val="none" w:sz="0" w:space="0" w:color="auto"/>
      </w:divBdr>
    </w:div>
    <w:div w:id="105080171">
      <w:marLeft w:val="0"/>
      <w:marRight w:val="0"/>
      <w:marTop w:val="0"/>
      <w:marBottom w:val="0"/>
      <w:divBdr>
        <w:top w:val="none" w:sz="0" w:space="0" w:color="auto"/>
        <w:left w:val="none" w:sz="0" w:space="0" w:color="auto"/>
        <w:bottom w:val="none" w:sz="0" w:space="0" w:color="auto"/>
        <w:right w:val="none" w:sz="0" w:space="0" w:color="auto"/>
      </w:divBdr>
      <w:divsChild>
        <w:div w:id="105080163">
          <w:marLeft w:val="0"/>
          <w:marRight w:val="0"/>
          <w:marTop w:val="0"/>
          <w:marBottom w:val="0"/>
          <w:divBdr>
            <w:top w:val="none" w:sz="0" w:space="0" w:color="auto"/>
            <w:left w:val="none" w:sz="0" w:space="0" w:color="auto"/>
            <w:bottom w:val="none" w:sz="0" w:space="0" w:color="auto"/>
            <w:right w:val="none" w:sz="0" w:space="0" w:color="auto"/>
          </w:divBdr>
        </w:div>
      </w:divsChild>
    </w:div>
    <w:div w:id="105080172">
      <w:marLeft w:val="0"/>
      <w:marRight w:val="0"/>
      <w:marTop w:val="0"/>
      <w:marBottom w:val="0"/>
      <w:divBdr>
        <w:top w:val="none" w:sz="0" w:space="0" w:color="auto"/>
        <w:left w:val="none" w:sz="0" w:space="0" w:color="auto"/>
        <w:bottom w:val="none" w:sz="0" w:space="0" w:color="auto"/>
        <w:right w:val="none" w:sz="0" w:space="0" w:color="auto"/>
      </w:divBdr>
      <w:divsChild>
        <w:div w:id="105080157">
          <w:marLeft w:val="0"/>
          <w:marRight w:val="0"/>
          <w:marTop w:val="0"/>
          <w:marBottom w:val="0"/>
          <w:divBdr>
            <w:top w:val="none" w:sz="0" w:space="0" w:color="auto"/>
            <w:left w:val="none" w:sz="0" w:space="0" w:color="auto"/>
            <w:bottom w:val="none" w:sz="0" w:space="0" w:color="auto"/>
            <w:right w:val="none" w:sz="0" w:space="0" w:color="auto"/>
          </w:divBdr>
        </w:div>
      </w:divsChild>
    </w:div>
    <w:div w:id="105080173">
      <w:marLeft w:val="0"/>
      <w:marRight w:val="0"/>
      <w:marTop w:val="0"/>
      <w:marBottom w:val="0"/>
      <w:divBdr>
        <w:top w:val="none" w:sz="0" w:space="0" w:color="auto"/>
        <w:left w:val="none" w:sz="0" w:space="0" w:color="auto"/>
        <w:bottom w:val="none" w:sz="0" w:space="0" w:color="auto"/>
        <w:right w:val="none" w:sz="0" w:space="0" w:color="auto"/>
      </w:divBdr>
      <w:divsChild>
        <w:div w:id="105080185">
          <w:marLeft w:val="0"/>
          <w:marRight w:val="0"/>
          <w:marTop w:val="0"/>
          <w:marBottom w:val="0"/>
          <w:divBdr>
            <w:top w:val="none" w:sz="0" w:space="0" w:color="auto"/>
            <w:left w:val="none" w:sz="0" w:space="0" w:color="auto"/>
            <w:bottom w:val="none" w:sz="0" w:space="0" w:color="auto"/>
            <w:right w:val="none" w:sz="0" w:space="0" w:color="auto"/>
          </w:divBdr>
          <w:divsChild>
            <w:div w:id="105080175">
              <w:marLeft w:val="0"/>
              <w:marRight w:val="0"/>
              <w:marTop w:val="0"/>
              <w:marBottom w:val="0"/>
              <w:divBdr>
                <w:top w:val="none" w:sz="0" w:space="0" w:color="auto"/>
                <w:left w:val="none" w:sz="0" w:space="0" w:color="auto"/>
                <w:bottom w:val="none" w:sz="0" w:space="0" w:color="auto"/>
                <w:right w:val="none" w:sz="0" w:space="0" w:color="auto"/>
              </w:divBdr>
            </w:div>
            <w:div w:id="105080177">
              <w:marLeft w:val="0"/>
              <w:marRight w:val="0"/>
              <w:marTop w:val="0"/>
              <w:marBottom w:val="0"/>
              <w:divBdr>
                <w:top w:val="none" w:sz="0" w:space="0" w:color="auto"/>
                <w:left w:val="none" w:sz="0" w:space="0" w:color="auto"/>
                <w:bottom w:val="none" w:sz="0" w:space="0" w:color="auto"/>
                <w:right w:val="none" w:sz="0" w:space="0" w:color="auto"/>
              </w:divBdr>
            </w:div>
            <w:div w:id="1050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174">
      <w:marLeft w:val="0"/>
      <w:marRight w:val="0"/>
      <w:marTop w:val="0"/>
      <w:marBottom w:val="0"/>
      <w:divBdr>
        <w:top w:val="none" w:sz="0" w:space="0" w:color="auto"/>
        <w:left w:val="none" w:sz="0" w:space="0" w:color="auto"/>
        <w:bottom w:val="none" w:sz="0" w:space="0" w:color="auto"/>
        <w:right w:val="none" w:sz="0" w:space="0" w:color="auto"/>
      </w:divBdr>
      <w:divsChild>
        <w:div w:id="105080204">
          <w:marLeft w:val="0"/>
          <w:marRight w:val="0"/>
          <w:marTop w:val="0"/>
          <w:marBottom w:val="0"/>
          <w:divBdr>
            <w:top w:val="none" w:sz="0" w:space="0" w:color="auto"/>
            <w:left w:val="none" w:sz="0" w:space="0" w:color="auto"/>
            <w:bottom w:val="none" w:sz="0" w:space="0" w:color="auto"/>
            <w:right w:val="none" w:sz="0" w:space="0" w:color="auto"/>
          </w:divBdr>
        </w:div>
      </w:divsChild>
    </w:div>
    <w:div w:id="105080178">
      <w:marLeft w:val="0"/>
      <w:marRight w:val="0"/>
      <w:marTop w:val="0"/>
      <w:marBottom w:val="0"/>
      <w:divBdr>
        <w:top w:val="none" w:sz="0" w:space="0" w:color="auto"/>
        <w:left w:val="none" w:sz="0" w:space="0" w:color="auto"/>
        <w:bottom w:val="none" w:sz="0" w:space="0" w:color="auto"/>
        <w:right w:val="none" w:sz="0" w:space="0" w:color="auto"/>
      </w:divBdr>
      <w:divsChild>
        <w:div w:id="105080170">
          <w:marLeft w:val="0"/>
          <w:marRight w:val="0"/>
          <w:marTop w:val="0"/>
          <w:marBottom w:val="0"/>
          <w:divBdr>
            <w:top w:val="none" w:sz="0" w:space="0" w:color="auto"/>
            <w:left w:val="none" w:sz="0" w:space="0" w:color="auto"/>
            <w:bottom w:val="none" w:sz="0" w:space="0" w:color="auto"/>
            <w:right w:val="none" w:sz="0" w:space="0" w:color="auto"/>
          </w:divBdr>
        </w:div>
      </w:divsChild>
    </w:div>
    <w:div w:id="105080179">
      <w:marLeft w:val="0"/>
      <w:marRight w:val="0"/>
      <w:marTop w:val="0"/>
      <w:marBottom w:val="0"/>
      <w:divBdr>
        <w:top w:val="none" w:sz="0" w:space="0" w:color="auto"/>
        <w:left w:val="none" w:sz="0" w:space="0" w:color="auto"/>
        <w:bottom w:val="none" w:sz="0" w:space="0" w:color="auto"/>
        <w:right w:val="none" w:sz="0" w:space="0" w:color="auto"/>
      </w:divBdr>
      <w:divsChild>
        <w:div w:id="105080196">
          <w:marLeft w:val="720"/>
          <w:marRight w:val="0"/>
          <w:marTop w:val="120"/>
          <w:marBottom w:val="0"/>
          <w:divBdr>
            <w:top w:val="none" w:sz="0" w:space="0" w:color="auto"/>
            <w:left w:val="none" w:sz="0" w:space="0" w:color="auto"/>
            <w:bottom w:val="none" w:sz="0" w:space="0" w:color="auto"/>
            <w:right w:val="none" w:sz="0" w:space="0" w:color="auto"/>
          </w:divBdr>
        </w:div>
      </w:divsChild>
    </w:div>
    <w:div w:id="105080182">
      <w:marLeft w:val="0"/>
      <w:marRight w:val="0"/>
      <w:marTop w:val="0"/>
      <w:marBottom w:val="0"/>
      <w:divBdr>
        <w:top w:val="none" w:sz="0" w:space="0" w:color="auto"/>
        <w:left w:val="none" w:sz="0" w:space="0" w:color="auto"/>
        <w:bottom w:val="none" w:sz="0" w:space="0" w:color="auto"/>
        <w:right w:val="none" w:sz="0" w:space="0" w:color="auto"/>
      </w:divBdr>
    </w:div>
    <w:div w:id="105080191">
      <w:marLeft w:val="0"/>
      <w:marRight w:val="0"/>
      <w:marTop w:val="0"/>
      <w:marBottom w:val="0"/>
      <w:divBdr>
        <w:top w:val="none" w:sz="0" w:space="0" w:color="auto"/>
        <w:left w:val="none" w:sz="0" w:space="0" w:color="auto"/>
        <w:bottom w:val="none" w:sz="0" w:space="0" w:color="auto"/>
        <w:right w:val="none" w:sz="0" w:space="0" w:color="auto"/>
      </w:divBdr>
      <w:divsChild>
        <w:div w:id="105080187">
          <w:marLeft w:val="0"/>
          <w:marRight w:val="0"/>
          <w:marTop w:val="0"/>
          <w:marBottom w:val="0"/>
          <w:divBdr>
            <w:top w:val="none" w:sz="0" w:space="0" w:color="auto"/>
            <w:left w:val="none" w:sz="0" w:space="0" w:color="auto"/>
            <w:bottom w:val="none" w:sz="0" w:space="0" w:color="auto"/>
            <w:right w:val="none" w:sz="0" w:space="0" w:color="auto"/>
          </w:divBdr>
        </w:div>
      </w:divsChild>
    </w:div>
    <w:div w:id="105080192">
      <w:marLeft w:val="0"/>
      <w:marRight w:val="0"/>
      <w:marTop w:val="0"/>
      <w:marBottom w:val="0"/>
      <w:divBdr>
        <w:top w:val="none" w:sz="0" w:space="0" w:color="auto"/>
        <w:left w:val="none" w:sz="0" w:space="0" w:color="auto"/>
        <w:bottom w:val="none" w:sz="0" w:space="0" w:color="auto"/>
        <w:right w:val="none" w:sz="0" w:space="0" w:color="auto"/>
      </w:divBdr>
    </w:div>
    <w:div w:id="105080193">
      <w:marLeft w:val="0"/>
      <w:marRight w:val="0"/>
      <w:marTop w:val="0"/>
      <w:marBottom w:val="0"/>
      <w:divBdr>
        <w:top w:val="none" w:sz="0" w:space="0" w:color="auto"/>
        <w:left w:val="none" w:sz="0" w:space="0" w:color="auto"/>
        <w:bottom w:val="none" w:sz="0" w:space="0" w:color="auto"/>
        <w:right w:val="none" w:sz="0" w:space="0" w:color="auto"/>
      </w:divBdr>
      <w:divsChild>
        <w:div w:id="105080190">
          <w:marLeft w:val="0"/>
          <w:marRight w:val="0"/>
          <w:marTop w:val="0"/>
          <w:marBottom w:val="0"/>
          <w:divBdr>
            <w:top w:val="none" w:sz="0" w:space="0" w:color="auto"/>
            <w:left w:val="none" w:sz="0" w:space="0" w:color="auto"/>
            <w:bottom w:val="none" w:sz="0" w:space="0" w:color="auto"/>
            <w:right w:val="none" w:sz="0" w:space="0" w:color="auto"/>
          </w:divBdr>
        </w:div>
      </w:divsChild>
    </w:div>
    <w:div w:id="105080194">
      <w:marLeft w:val="0"/>
      <w:marRight w:val="0"/>
      <w:marTop w:val="0"/>
      <w:marBottom w:val="0"/>
      <w:divBdr>
        <w:top w:val="none" w:sz="0" w:space="0" w:color="auto"/>
        <w:left w:val="none" w:sz="0" w:space="0" w:color="auto"/>
        <w:bottom w:val="none" w:sz="0" w:space="0" w:color="auto"/>
        <w:right w:val="none" w:sz="0" w:space="0" w:color="auto"/>
      </w:divBdr>
      <w:divsChild>
        <w:div w:id="105080180">
          <w:marLeft w:val="0"/>
          <w:marRight w:val="0"/>
          <w:marTop w:val="0"/>
          <w:marBottom w:val="0"/>
          <w:divBdr>
            <w:top w:val="none" w:sz="0" w:space="0" w:color="auto"/>
            <w:left w:val="none" w:sz="0" w:space="0" w:color="auto"/>
            <w:bottom w:val="none" w:sz="0" w:space="0" w:color="auto"/>
            <w:right w:val="none" w:sz="0" w:space="0" w:color="auto"/>
          </w:divBdr>
        </w:div>
      </w:divsChild>
    </w:div>
    <w:div w:id="105080199">
      <w:marLeft w:val="0"/>
      <w:marRight w:val="0"/>
      <w:marTop w:val="0"/>
      <w:marBottom w:val="0"/>
      <w:divBdr>
        <w:top w:val="none" w:sz="0" w:space="0" w:color="auto"/>
        <w:left w:val="none" w:sz="0" w:space="0" w:color="auto"/>
        <w:bottom w:val="none" w:sz="0" w:space="0" w:color="auto"/>
        <w:right w:val="none" w:sz="0" w:space="0" w:color="auto"/>
      </w:divBdr>
      <w:divsChild>
        <w:div w:id="105080197">
          <w:marLeft w:val="0"/>
          <w:marRight w:val="0"/>
          <w:marTop w:val="0"/>
          <w:marBottom w:val="0"/>
          <w:divBdr>
            <w:top w:val="none" w:sz="0" w:space="0" w:color="auto"/>
            <w:left w:val="none" w:sz="0" w:space="0" w:color="auto"/>
            <w:bottom w:val="none" w:sz="0" w:space="0" w:color="auto"/>
            <w:right w:val="none" w:sz="0" w:space="0" w:color="auto"/>
          </w:divBdr>
        </w:div>
      </w:divsChild>
    </w:div>
    <w:div w:id="105080200">
      <w:marLeft w:val="0"/>
      <w:marRight w:val="0"/>
      <w:marTop w:val="0"/>
      <w:marBottom w:val="0"/>
      <w:divBdr>
        <w:top w:val="none" w:sz="0" w:space="0" w:color="auto"/>
        <w:left w:val="none" w:sz="0" w:space="0" w:color="auto"/>
        <w:bottom w:val="none" w:sz="0" w:space="0" w:color="auto"/>
        <w:right w:val="none" w:sz="0" w:space="0" w:color="auto"/>
      </w:divBdr>
      <w:divsChild>
        <w:div w:id="105080184">
          <w:marLeft w:val="0"/>
          <w:marRight w:val="0"/>
          <w:marTop w:val="0"/>
          <w:marBottom w:val="0"/>
          <w:divBdr>
            <w:top w:val="none" w:sz="0" w:space="0" w:color="auto"/>
            <w:left w:val="none" w:sz="0" w:space="0" w:color="auto"/>
            <w:bottom w:val="none" w:sz="0" w:space="0" w:color="auto"/>
            <w:right w:val="none" w:sz="0" w:space="0" w:color="auto"/>
          </w:divBdr>
        </w:div>
      </w:divsChild>
    </w:div>
    <w:div w:id="105080203">
      <w:marLeft w:val="0"/>
      <w:marRight w:val="0"/>
      <w:marTop w:val="0"/>
      <w:marBottom w:val="0"/>
      <w:divBdr>
        <w:top w:val="none" w:sz="0" w:space="0" w:color="auto"/>
        <w:left w:val="none" w:sz="0" w:space="0" w:color="auto"/>
        <w:bottom w:val="none" w:sz="0" w:space="0" w:color="auto"/>
        <w:right w:val="none" w:sz="0" w:space="0" w:color="auto"/>
      </w:divBdr>
      <w:divsChild>
        <w:div w:id="105080168">
          <w:marLeft w:val="0"/>
          <w:marRight w:val="0"/>
          <w:marTop w:val="0"/>
          <w:marBottom w:val="0"/>
          <w:divBdr>
            <w:top w:val="none" w:sz="0" w:space="0" w:color="auto"/>
            <w:left w:val="none" w:sz="0" w:space="0" w:color="auto"/>
            <w:bottom w:val="none" w:sz="0" w:space="0" w:color="auto"/>
            <w:right w:val="none" w:sz="0" w:space="0" w:color="auto"/>
          </w:divBdr>
          <w:divsChild>
            <w:div w:id="105080155">
              <w:marLeft w:val="0"/>
              <w:marRight w:val="0"/>
              <w:marTop w:val="0"/>
              <w:marBottom w:val="0"/>
              <w:divBdr>
                <w:top w:val="none" w:sz="0" w:space="0" w:color="auto"/>
                <w:left w:val="none" w:sz="0" w:space="0" w:color="auto"/>
                <w:bottom w:val="none" w:sz="0" w:space="0" w:color="auto"/>
                <w:right w:val="none" w:sz="0" w:space="0" w:color="auto"/>
              </w:divBdr>
            </w:div>
            <w:div w:id="105080176">
              <w:marLeft w:val="0"/>
              <w:marRight w:val="0"/>
              <w:marTop w:val="0"/>
              <w:marBottom w:val="0"/>
              <w:divBdr>
                <w:top w:val="none" w:sz="0" w:space="0" w:color="auto"/>
                <w:left w:val="none" w:sz="0" w:space="0" w:color="auto"/>
                <w:bottom w:val="none" w:sz="0" w:space="0" w:color="auto"/>
                <w:right w:val="none" w:sz="0" w:space="0" w:color="auto"/>
              </w:divBdr>
            </w:div>
            <w:div w:id="105080181">
              <w:marLeft w:val="0"/>
              <w:marRight w:val="0"/>
              <w:marTop w:val="0"/>
              <w:marBottom w:val="0"/>
              <w:divBdr>
                <w:top w:val="none" w:sz="0" w:space="0" w:color="auto"/>
                <w:left w:val="none" w:sz="0" w:space="0" w:color="auto"/>
                <w:bottom w:val="none" w:sz="0" w:space="0" w:color="auto"/>
                <w:right w:val="none" w:sz="0" w:space="0" w:color="auto"/>
              </w:divBdr>
            </w:div>
            <w:div w:id="105080186">
              <w:marLeft w:val="0"/>
              <w:marRight w:val="0"/>
              <w:marTop w:val="0"/>
              <w:marBottom w:val="0"/>
              <w:divBdr>
                <w:top w:val="none" w:sz="0" w:space="0" w:color="auto"/>
                <w:left w:val="none" w:sz="0" w:space="0" w:color="auto"/>
                <w:bottom w:val="none" w:sz="0" w:space="0" w:color="auto"/>
                <w:right w:val="none" w:sz="0" w:space="0" w:color="auto"/>
              </w:divBdr>
            </w:div>
            <w:div w:id="1050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studfiles.ru/preview/5754244/page:2/" TargetMode="External"/><Relationship Id="rId18" Type="http://schemas.openxmlformats.org/officeDocument/2006/relationships/hyperlink" Target="http://dspace.bsu.edu.ru/handle/123456789/21056" TargetMode="External"/><Relationship Id="rId3" Type="http://schemas.microsoft.com/office/2007/relationships/stylesWithEffects" Target="stylesWithEffects.xml"/><Relationship Id="rId21" Type="http://schemas.openxmlformats.org/officeDocument/2006/relationships/hyperlink" Target="http://sait.csm.donntu.org/" TargetMode="External"/><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hyperlink" Target="http://www.gks.ru/wps/wcm/connect/rosstat_main/rosstat/ru/statistics/" TargetMode="External"/><Relationship Id="rId2" Type="http://schemas.openxmlformats.org/officeDocument/2006/relationships/styles" Target="styles.xml"/><Relationship Id="rId16" Type="http://schemas.openxmlformats.org/officeDocument/2006/relationships/hyperlink" Target="http://dspace.bsu.edu.ru/handle/123456789/17837" TargetMode="External"/><Relationship Id="rId20" Type="http://schemas.openxmlformats.org/officeDocument/2006/relationships/hyperlink" Target="http://dx.doi.org/10.3923/rjasci.2016.415.418"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space.bsu.edu.ru/handle/123456789/17840"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nv.bsu.edu.ru/nv/mag/detail.php?ID=460491"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www.vkit.ru/index.php/archive-rus/541-047-052" TargetMode="External"/><Relationship Id="rId22" Type="http://schemas.openxmlformats.org/officeDocument/2006/relationships/hyperlink" Target="mailto:averin@bsu.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2920</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Уважаемые коллеги</vt:lpstr>
    </vt:vector>
  </TitlesOfParts>
  <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creator>Аверин</dc:creator>
  <cp:lastModifiedBy>User</cp:lastModifiedBy>
  <cp:revision>86</cp:revision>
  <cp:lastPrinted>2018-09-26T08:30:00Z</cp:lastPrinted>
  <dcterms:created xsi:type="dcterms:W3CDTF">2018-09-26T06:47:00Z</dcterms:created>
  <dcterms:modified xsi:type="dcterms:W3CDTF">2018-09-26T08:34:00Z</dcterms:modified>
</cp:coreProperties>
</file>